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98B1A" w14:textId="396AF2E0" w:rsidR="00B65A20" w:rsidRDefault="00BD0DCC" w:rsidP="00025DB9">
      <w:pPr>
        <w:ind w:firstLine="0"/>
        <w:jc w:val="center"/>
      </w:pPr>
      <w:r>
        <w:rPr>
          <w:noProof/>
        </w:rPr>
        <w:drawing>
          <wp:inline distT="0" distB="0" distL="0" distR="0" wp14:anchorId="56F452AA" wp14:editId="06CFA79A">
            <wp:extent cx="4765313" cy="6400800"/>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765313" cy="6400800"/>
                    </a:xfrm>
                    <a:prstGeom prst="rect">
                      <a:avLst/>
                    </a:prstGeom>
                  </pic:spPr>
                </pic:pic>
              </a:graphicData>
            </a:graphic>
          </wp:inline>
        </w:drawing>
      </w:r>
    </w:p>
    <w:p w14:paraId="2767C2E6" w14:textId="01CFDE1B" w:rsidR="00025DB9" w:rsidRDefault="00A85EC7" w:rsidP="004A6B2B">
      <w:pPr>
        <w:ind w:firstLine="0"/>
      </w:pPr>
      <w:r w:rsidRPr="0092558D">
        <w:rPr>
          <w:b/>
          <w:bCs/>
          <w:sz w:val="20"/>
          <w:szCs w:val="20"/>
        </w:rPr>
        <w:t xml:space="preserve">Figure 1. Optical metabolic imaging of primary human </w:t>
      </w:r>
      <w:r w:rsidR="00BF1074">
        <w:rPr>
          <w:b/>
          <w:bCs/>
          <w:sz w:val="20"/>
          <w:szCs w:val="20"/>
        </w:rPr>
        <w:t xml:space="preserve">B </w:t>
      </w:r>
      <w:r w:rsidRPr="0092558D">
        <w:rPr>
          <w:b/>
          <w:bCs/>
          <w:sz w:val="20"/>
          <w:szCs w:val="20"/>
        </w:rPr>
        <w:t xml:space="preserve">cells activated with IL-4 and anti-CD40 antibody. </w:t>
      </w:r>
      <w:r>
        <w:rPr>
          <w:sz w:val="20"/>
          <w:szCs w:val="20"/>
        </w:rPr>
        <w:t>(A)</w:t>
      </w:r>
      <w:r w:rsidRPr="0092558D">
        <w:rPr>
          <w:sz w:val="20"/>
          <w:szCs w:val="20"/>
        </w:rPr>
        <w:t xml:space="preserve"> </w:t>
      </w:r>
      <w:r w:rsidR="00BF1074">
        <w:rPr>
          <w:sz w:val="20"/>
          <w:szCs w:val="20"/>
        </w:rPr>
        <w:t xml:space="preserve">B </w:t>
      </w:r>
      <w:r w:rsidRPr="0092558D">
        <w:rPr>
          <w:sz w:val="20"/>
          <w:szCs w:val="20"/>
        </w:rPr>
        <w:t xml:space="preserve">cells were isolated from human peripheral blood and activated for 72 hours with 5 </w:t>
      </w:r>
      <w:r w:rsidR="001860FA">
        <w:rPr>
          <w:rFonts w:cstheme="minorHAnsi"/>
          <w:sz w:val="20"/>
          <w:szCs w:val="20"/>
        </w:rPr>
        <w:t>µ</w:t>
      </w:r>
      <w:r w:rsidRPr="0092558D">
        <w:rPr>
          <w:sz w:val="20"/>
          <w:szCs w:val="20"/>
        </w:rPr>
        <w:t>g/mL anti-CD40 antibody and 20 ng/mL IL-</w:t>
      </w:r>
      <w:proofErr w:type="gramStart"/>
      <w:r w:rsidRPr="0092558D">
        <w:rPr>
          <w:sz w:val="20"/>
          <w:szCs w:val="20"/>
        </w:rPr>
        <w:t>4, or</w:t>
      </w:r>
      <w:proofErr w:type="gramEnd"/>
      <w:r w:rsidRPr="0092558D">
        <w:rPr>
          <w:sz w:val="20"/>
          <w:szCs w:val="20"/>
        </w:rPr>
        <w:t xml:space="preserve"> cultured unstimulated</w:t>
      </w:r>
      <w:r>
        <w:rPr>
          <w:sz w:val="20"/>
          <w:szCs w:val="20"/>
        </w:rPr>
        <w:t>.</w:t>
      </w:r>
      <w:r w:rsidRPr="0092558D">
        <w:rPr>
          <w:sz w:val="20"/>
          <w:szCs w:val="20"/>
        </w:rPr>
        <w:t xml:space="preserve"> </w:t>
      </w:r>
      <w:r>
        <w:rPr>
          <w:sz w:val="20"/>
          <w:szCs w:val="20"/>
        </w:rPr>
        <w:t>(B)</w:t>
      </w:r>
      <w:r w:rsidRPr="0092558D">
        <w:rPr>
          <w:sz w:val="20"/>
          <w:szCs w:val="20"/>
        </w:rPr>
        <w:t xml:space="preserve"> IL-6 concentration </w:t>
      </w:r>
      <w:r w:rsidR="00D51E5D">
        <w:rPr>
          <w:sz w:val="20"/>
          <w:szCs w:val="20"/>
        </w:rPr>
        <w:t xml:space="preserve">was measured </w:t>
      </w:r>
      <w:r w:rsidRPr="0092558D">
        <w:rPr>
          <w:sz w:val="20"/>
          <w:szCs w:val="20"/>
        </w:rPr>
        <w:t xml:space="preserve">in media collected from </w:t>
      </w:r>
      <w:r w:rsidR="00BF1074">
        <w:rPr>
          <w:sz w:val="20"/>
          <w:szCs w:val="20"/>
        </w:rPr>
        <w:t xml:space="preserve">B </w:t>
      </w:r>
      <w:r w:rsidRPr="0092558D">
        <w:rPr>
          <w:sz w:val="20"/>
          <w:szCs w:val="20"/>
        </w:rPr>
        <w:t xml:space="preserve">cells </w:t>
      </w:r>
      <w:r w:rsidR="00CE0F80">
        <w:rPr>
          <w:sz w:val="20"/>
          <w:szCs w:val="20"/>
        </w:rPr>
        <w:t xml:space="preserve">isolated from two different donors and </w:t>
      </w:r>
      <w:r w:rsidRPr="0092558D">
        <w:rPr>
          <w:sz w:val="20"/>
          <w:szCs w:val="20"/>
        </w:rPr>
        <w:t>cultured with or without anti-CD40/IL-4</w:t>
      </w:r>
      <w:r w:rsidR="00CE0F80">
        <w:rPr>
          <w:sz w:val="20"/>
          <w:szCs w:val="20"/>
        </w:rPr>
        <w:t xml:space="preserve"> for 72 hours</w:t>
      </w:r>
      <w:r w:rsidRPr="0092558D">
        <w:rPr>
          <w:sz w:val="20"/>
          <w:szCs w:val="20"/>
        </w:rPr>
        <w:t>.</w:t>
      </w:r>
      <w:r w:rsidR="00D51E5D">
        <w:rPr>
          <w:sz w:val="20"/>
          <w:szCs w:val="20"/>
        </w:rPr>
        <w:t xml:space="preserve"> </w:t>
      </w:r>
      <w:r w:rsidRPr="0092558D">
        <w:rPr>
          <w:sz w:val="20"/>
          <w:szCs w:val="20"/>
        </w:rPr>
        <w:t xml:space="preserve">The increase in IL-6 concentration in the activated </w:t>
      </w:r>
      <w:r w:rsidR="00BF1074">
        <w:rPr>
          <w:sz w:val="20"/>
          <w:szCs w:val="20"/>
        </w:rPr>
        <w:t xml:space="preserve">B </w:t>
      </w:r>
      <w:r w:rsidRPr="0092558D">
        <w:rPr>
          <w:sz w:val="20"/>
          <w:szCs w:val="20"/>
        </w:rPr>
        <w:t xml:space="preserve">cell condition </w:t>
      </w:r>
      <w:r w:rsidR="00CE0F80">
        <w:rPr>
          <w:sz w:val="20"/>
          <w:szCs w:val="20"/>
        </w:rPr>
        <w:t>is</w:t>
      </w:r>
      <w:r w:rsidRPr="0092558D">
        <w:rPr>
          <w:sz w:val="20"/>
          <w:szCs w:val="20"/>
        </w:rPr>
        <w:t xml:space="preserve"> consistent with T-dependent </w:t>
      </w:r>
      <w:r w:rsidR="00BF1074">
        <w:rPr>
          <w:sz w:val="20"/>
          <w:szCs w:val="20"/>
        </w:rPr>
        <w:t xml:space="preserve">B </w:t>
      </w:r>
      <w:r w:rsidRPr="0092558D">
        <w:rPr>
          <w:sz w:val="20"/>
          <w:szCs w:val="20"/>
        </w:rPr>
        <w:t>cell activation</w:t>
      </w:r>
      <w:r>
        <w:rPr>
          <w:sz w:val="20"/>
          <w:szCs w:val="20"/>
        </w:rPr>
        <w:t>. (C)</w:t>
      </w:r>
      <w:r w:rsidRPr="00A85EC7">
        <w:rPr>
          <w:sz w:val="20"/>
          <w:szCs w:val="20"/>
        </w:rPr>
        <w:t xml:space="preserve"> </w:t>
      </w:r>
      <w:r>
        <w:rPr>
          <w:sz w:val="20"/>
          <w:szCs w:val="20"/>
        </w:rPr>
        <w:t xml:space="preserve">Samples of media from activated and quiescent B cells </w:t>
      </w:r>
      <w:r w:rsidR="00982B1A">
        <w:rPr>
          <w:sz w:val="20"/>
          <w:szCs w:val="20"/>
        </w:rPr>
        <w:t xml:space="preserve">were taken before imaging and measured using commercial kits. </w:t>
      </w:r>
      <w:r>
        <w:rPr>
          <w:sz w:val="20"/>
          <w:szCs w:val="20"/>
        </w:rPr>
        <w:t>Glucose in the media of activated B cells was significantly decreased compared to the quiescent cell media. (D) Lactate levels in activated B cell media were significantly higher than lactate levels in the quiescent cell media. (E)</w:t>
      </w:r>
      <w:r w:rsidRPr="0092558D">
        <w:rPr>
          <w:sz w:val="20"/>
          <w:szCs w:val="20"/>
        </w:rPr>
        <w:t xml:space="preserve"> Representative images of NAD(P)H </w:t>
      </w:r>
      <w:proofErr w:type="spellStart"/>
      <w:r w:rsidR="000E05BA">
        <w:rPr>
          <w:rFonts w:cstheme="minorHAnsi"/>
          <w:sz w:val="20"/>
          <w:szCs w:val="20"/>
        </w:rPr>
        <w:t>τ</w:t>
      </w:r>
      <w:r w:rsidRPr="00017950">
        <w:rPr>
          <w:sz w:val="20"/>
          <w:szCs w:val="20"/>
          <w:vertAlign w:val="subscript"/>
        </w:rPr>
        <w:t>m</w:t>
      </w:r>
      <w:proofErr w:type="spellEnd"/>
      <w:r w:rsidRPr="0092558D">
        <w:rPr>
          <w:sz w:val="20"/>
          <w:szCs w:val="20"/>
        </w:rPr>
        <w:t xml:space="preserve">, FAD </w:t>
      </w:r>
      <w:proofErr w:type="spellStart"/>
      <w:r w:rsidR="000E05BA">
        <w:rPr>
          <w:rFonts w:cstheme="minorHAnsi"/>
          <w:sz w:val="20"/>
          <w:szCs w:val="20"/>
        </w:rPr>
        <w:t>τ</w:t>
      </w:r>
      <w:r w:rsidR="000E05BA" w:rsidRPr="00B05412">
        <w:rPr>
          <w:sz w:val="20"/>
          <w:szCs w:val="20"/>
          <w:vertAlign w:val="subscript"/>
        </w:rPr>
        <w:t>m</w:t>
      </w:r>
      <w:proofErr w:type="spellEnd"/>
      <w:r w:rsidRPr="0092558D">
        <w:rPr>
          <w:sz w:val="20"/>
          <w:szCs w:val="20"/>
        </w:rPr>
        <w:t>, redox ratio, and anti-CD69 staining in the unstimulated and activated conditions.</w:t>
      </w:r>
      <w:r>
        <w:rPr>
          <w:sz w:val="20"/>
          <w:szCs w:val="20"/>
        </w:rPr>
        <w:t xml:space="preserve"> (F) </w:t>
      </w:r>
      <w:r w:rsidRPr="0092558D">
        <w:rPr>
          <w:sz w:val="20"/>
          <w:szCs w:val="20"/>
        </w:rPr>
        <w:t xml:space="preserve">Redox ratio (NAD(P)H intensity divided by the sum of NAD(P)H and FAD intensity) </w:t>
      </w:r>
      <w:r>
        <w:rPr>
          <w:sz w:val="20"/>
          <w:szCs w:val="20"/>
        </w:rPr>
        <w:t xml:space="preserve">normalized to the mean of the control group </w:t>
      </w:r>
      <w:r w:rsidRPr="0092558D">
        <w:rPr>
          <w:sz w:val="20"/>
          <w:szCs w:val="20"/>
        </w:rPr>
        <w:t xml:space="preserve">significantly increased in the CD69+ </w:t>
      </w:r>
      <w:r w:rsidR="00BF1074">
        <w:rPr>
          <w:sz w:val="20"/>
          <w:szCs w:val="20"/>
        </w:rPr>
        <w:t xml:space="preserve">B </w:t>
      </w:r>
      <w:r w:rsidRPr="0092558D">
        <w:rPr>
          <w:sz w:val="20"/>
          <w:szCs w:val="20"/>
        </w:rPr>
        <w:t xml:space="preserve">cells in the IL-4 + anti-CD40 condition compared </w:t>
      </w:r>
      <w:r w:rsidR="000E05BA">
        <w:rPr>
          <w:sz w:val="20"/>
          <w:szCs w:val="20"/>
        </w:rPr>
        <w:t>to</w:t>
      </w:r>
      <w:r w:rsidR="000E05BA" w:rsidRPr="0092558D">
        <w:rPr>
          <w:sz w:val="20"/>
          <w:szCs w:val="20"/>
        </w:rPr>
        <w:t xml:space="preserve"> </w:t>
      </w:r>
      <w:r w:rsidRPr="0092558D">
        <w:rPr>
          <w:sz w:val="20"/>
          <w:szCs w:val="20"/>
        </w:rPr>
        <w:t xml:space="preserve">CD69- </w:t>
      </w:r>
      <w:r w:rsidR="00BF1074">
        <w:rPr>
          <w:sz w:val="20"/>
          <w:szCs w:val="20"/>
        </w:rPr>
        <w:t xml:space="preserve">B </w:t>
      </w:r>
      <w:r w:rsidRPr="0092558D">
        <w:rPr>
          <w:sz w:val="20"/>
          <w:szCs w:val="20"/>
        </w:rPr>
        <w:t>cells in the unstimulated condition.</w:t>
      </w:r>
      <w:r>
        <w:rPr>
          <w:sz w:val="20"/>
          <w:szCs w:val="20"/>
        </w:rPr>
        <w:t xml:space="preserve"> (G)</w:t>
      </w:r>
      <w:r w:rsidRPr="0092558D">
        <w:rPr>
          <w:sz w:val="20"/>
          <w:szCs w:val="20"/>
        </w:rPr>
        <w:t xml:space="preserve"> – </w:t>
      </w:r>
      <w:r>
        <w:rPr>
          <w:sz w:val="20"/>
          <w:szCs w:val="20"/>
        </w:rPr>
        <w:t>(H)</w:t>
      </w:r>
      <w:r w:rsidRPr="0092558D">
        <w:rPr>
          <w:sz w:val="20"/>
          <w:szCs w:val="20"/>
        </w:rPr>
        <w:t xml:space="preserve"> NAD(P)H </w:t>
      </w:r>
      <w:proofErr w:type="spellStart"/>
      <w:r w:rsidR="000E05BA">
        <w:rPr>
          <w:rFonts w:cstheme="minorHAnsi"/>
          <w:sz w:val="20"/>
          <w:szCs w:val="20"/>
        </w:rPr>
        <w:t>τ</w:t>
      </w:r>
      <w:r w:rsidR="000E05BA" w:rsidRPr="00B05412">
        <w:rPr>
          <w:sz w:val="20"/>
          <w:szCs w:val="20"/>
          <w:vertAlign w:val="subscript"/>
        </w:rPr>
        <w:t>m</w:t>
      </w:r>
      <w:proofErr w:type="spellEnd"/>
      <w:r w:rsidR="000E05BA" w:rsidRPr="0092558D" w:rsidDel="000E05BA">
        <w:rPr>
          <w:sz w:val="20"/>
          <w:szCs w:val="20"/>
          <w:lang w:val="el-GR"/>
        </w:rPr>
        <w:t xml:space="preserve"> </w:t>
      </w:r>
      <w:r w:rsidRPr="0092558D">
        <w:rPr>
          <w:sz w:val="20"/>
          <w:szCs w:val="20"/>
        </w:rPr>
        <w:t xml:space="preserve">significantly decreased and NAD(P)H </w:t>
      </w:r>
      <w:r w:rsidRPr="0092558D">
        <w:rPr>
          <w:sz w:val="20"/>
          <w:szCs w:val="20"/>
          <w:lang w:val="el-GR"/>
        </w:rPr>
        <w:t>α</w:t>
      </w:r>
      <w:r w:rsidRPr="00017950">
        <w:rPr>
          <w:sz w:val="20"/>
          <w:szCs w:val="20"/>
          <w:vertAlign w:val="subscript"/>
        </w:rPr>
        <w:t>1</w:t>
      </w:r>
      <w:r w:rsidRPr="0092558D">
        <w:rPr>
          <w:sz w:val="20"/>
          <w:szCs w:val="20"/>
        </w:rPr>
        <w:t xml:space="preserve"> significantly increased </w:t>
      </w:r>
      <w:r w:rsidR="004A6B2B" w:rsidRPr="0092558D">
        <w:rPr>
          <w:sz w:val="20"/>
          <w:szCs w:val="20"/>
        </w:rPr>
        <w:t xml:space="preserve">in the CD69+ </w:t>
      </w:r>
      <w:r w:rsidR="00BF1074">
        <w:rPr>
          <w:sz w:val="20"/>
          <w:szCs w:val="20"/>
        </w:rPr>
        <w:t xml:space="preserve">B </w:t>
      </w:r>
      <w:r w:rsidR="004A6B2B" w:rsidRPr="0092558D">
        <w:rPr>
          <w:sz w:val="20"/>
          <w:szCs w:val="20"/>
        </w:rPr>
        <w:t xml:space="preserve">cells in the IL-4 + anti-CD40 condition compared </w:t>
      </w:r>
      <w:r w:rsidR="004A6B2B">
        <w:rPr>
          <w:sz w:val="20"/>
          <w:szCs w:val="20"/>
        </w:rPr>
        <w:t>to</w:t>
      </w:r>
      <w:r w:rsidR="004A6B2B" w:rsidRPr="0092558D">
        <w:rPr>
          <w:sz w:val="20"/>
          <w:szCs w:val="20"/>
        </w:rPr>
        <w:t xml:space="preserve"> CD69- </w:t>
      </w:r>
      <w:r w:rsidR="00BF1074">
        <w:rPr>
          <w:sz w:val="20"/>
          <w:szCs w:val="20"/>
        </w:rPr>
        <w:t xml:space="preserve">B </w:t>
      </w:r>
      <w:r w:rsidR="004A6B2B" w:rsidRPr="0092558D">
        <w:rPr>
          <w:sz w:val="20"/>
          <w:szCs w:val="20"/>
        </w:rPr>
        <w:t>cells in the unstimulated condition.</w:t>
      </w:r>
      <w:r w:rsidRPr="0092558D">
        <w:rPr>
          <w:sz w:val="20"/>
          <w:szCs w:val="20"/>
        </w:rPr>
        <w:t xml:space="preserve"> </w:t>
      </w:r>
      <w:r>
        <w:rPr>
          <w:sz w:val="20"/>
          <w:szCs w:val="20"/>
        </w:rPr>
        <w:t xml:space="preserve">(I) </w:t>
      </w:r>
      <w:r w:rsidRPr="0092558D">
        <w:rPr>
          <w:sz w:val="20"/>
          <w:szCs w:val="20"/>
        </w:rPr>
        <w:t xml:space="preserve">A significant decrease in FAD </w:t>
      </w:r>
      <w:r w:rsidRPr="0092558D">
        <w:rPr>
          <w:sz w:val="20"/>
          <w:szCs w:val="20"/>
          <w:lang w:val="el-GR"/>
        </w:rPr>
        <w:t>τ</w:t>
      </w:r>
      <w:r w:rsidRPr="00017950">
        <w:rPr>
          <w:sz w:val="20"/>
          <w:szCs w:val="20"/>
          <w:vertAlign w:val="subscript"/>
        </w:rPr>
        <w:t>m</w:t>
      </w:r>
      <w:r w:rsidRPr="0092558D">
        <w:rPr>
          <w:sz w:val="20"/>
          <w:szCs w:val="20"/>
        </w:rPr>
        <w:t xml:space="preserve"> was seen </w:t>
      </w:r>
      <w:r w:rsidR="004A6B2B" w:rsidRPr="0092558D">
        <w:rPr>
          <w:sz w:val="20"/>
          <w:szCs w:val="20"/>
        </w:rPr>
        <w:t xml:space="preserve">in the CD69+ </w:t>
      </w:r>
      <w:r w:rsidR="00BF1074">
        <w:rPr>
          <w:sz w:val="20"/>
          <w:szCs w:val="20"/>
        </w:rPr>
        <w:t xml:space="preserve">B </w:t>
      </w:r>
      <w:r w:rsidR="004A6B2B" w:rsidRPr="0092558D">
        <w:rPr>
          <w:sz w:val="20"/>
          <w:szCs w:val="20"/>
        </w:rPr>
        <w:t xml:space="preserve">cells in the IL-4 + anti-CD40 condition compared </w:t>
      </w:r>
      <w:r w:rsidR="004A6B2B">
        <w:rPr>
          <w:sz w:val="20"/>
          <w:szCs w:val="20"/>
        </w:rPr>
        <w:t>to</w:t>
      </w:r>
      <w:r w:rsidR="004A6B2B" w:rsidRPr="0092558D">
        <w:rPr>
          <w:sz w:val="20"/>
          <w:szCs w:val="20"/>
        </w:rPr>
        <w:t xml:space="preserve"> CD69- </w:t>
      </w:r>
      <w:r w:rsidR="00BF1074">
        <w:rPr>
          <w:sz w:val="20"/>
          <w:szCs w:val="20"/>
        </w:rPr>
        <w:t xml:space="preserve">B </w:t>
      </w:r>
      <w:r w:rsidR="004A6B2B" w:rsidRPr="0092558D">
        <w:rPr>
          <w:sz w:val="20"/>
          <w:szCs w:val="20"/>
        </w:rPr>
        <w:t>cells in the unstimulated condition</w:t>
      </w:r>
      <w:r w:rsidRPr="0092558D">
        <w:rPr>
          <w:sz w:val="20"/>
          <w:szCs w:val="20"/>
        </w:rPr>
        <w:t>.</w:t>
      </w:r>
      <w:r>
        <w:rPr>
          <w:sz w:val="20"/>
          <w:szCs w:val="20"/>
        </w:rPr>
        <w:t xml:space="preserve"> In (C) – (D), media samples were diluted 100-fold and 0.5</w:t>
      </w:r>
      <w:r>
        <w:rPr>
          <w:sz w:val="20"/>
          <w:szCs w:val="20"/>
        </w:rPr>
        <w:sym w:font="Symbol" w:char="F06D"/>
      </w:r>
      <w:r>
        <w:rPr>
          <w:sz w:val="20"/>
          <w:szCs w:val="20"/>
        </w:rPr>
        <w:t xml:space="preserve">L was assayed. Assays were performed according to the respective </w:t>
      </w:r>
      <w:proofErr w:type="spellStart"/>
      <w:r>
        <w:rPr>
          <w:sz w:val="20"/>
          <w:szCs w:val="20"/>
        </w:rPr>
        <w:t>BioVision</w:t>
      </w:r>
      <w:proofErr w:type="spellEnd"/>
      <w:r>
        <w:rPr>
          <w:sz w:val="20"/>
          <w:szCs w:val="20"/>
        </w:rPr>
        <w:t xml:space="preserve"> kit protocols. * P &lt; 0.05, **** P &lt; 0.0001, parametric T-test.</w:t>
      </w:r>
      <w:r w:rsidRPr="0092558D">
        <w:rPr>
          <w:sz w:val="20"/>
          <w:szCs w:val="20"/>
        </w:rPr>
        <w:t xml:space="preserve"> </w:t>
      </w:r>
      <w:r>
        <w:rPr>
          <w:sz w:val="20"/>
          <w:szCs w:val="20"/>
        </w:rPr>
        <w:t>In</w:t>
      </w:r>
      <w:r w:rsidRPr="0092558D">
        <w:rPr>
          <w:sz w:val="20"/>
          <w:szCs w:val="20"/>
        </w:rPr>
        <w:t xml:space="preserve"> </w:t>
      </w:r>
      <w:r>
        <w:rPr>
          <w:sz w:val="20"/>
          <w:szCs w:val="20"/>
        </w:rPr>
        <w:t>(</w:t>
      </w:r>
      <w:r w:rsidR="00D51E5D">
        <w:rPr>
          <w:sz w:val="20"/>
          <w:szCs w:val="20"/>
        </w:rPr>
        <w:t>F</w:t>
      </w:r>
      <w:r>
        <w:rPr>
          <w:sz w:val="20"/>
          <w:szCs w:val="20"/>
        </w:rPr>
        <w:t>)</w:t>
      </w:r>
      <w:r w:rsidRPr="0092558D">
        <w:rPr>
          <w:sz w:val="20"/>
          <w:szCs w:val="20"/>
        </w:rPr>
        <w:t xml:space="preserve"> – </w:t>
      </w:r>
      <w:r>
        <w:rPr>
          <w:sz w:val="20"/>
          <w:szCs w:val="20"/>
        </w:rPr>
        <w:t>(</w:t>
      </w:r>
      <w:r w:rsidR="00D51E5D">
        <w:rPr>
          <w:sz w:val="20"/>
          <w:szCs w:val="20"/>
        </w:rPr>
        <w:t>I</w:t>
      </w:r>
      <w:r>
        <w:rPr>
          <w:sz w:val="20"/>
          <w:szCs w:val="20"/>
        </w:rPr>
        <w:t>)</w:t>
      </w:r>
      <w:r w:rsidRPr="0092558D">
        <w:rPr>
          <w:sz w:val="20"/>
          <w:szCs w:val="20"/>
        </w:rPr>
        <w:t>, data are displayed as box-and-whisker plots</w:t>
      </w:r>
      <w:r w:rsidR="00D51E5D">
        <w:rPr>
          <w:sz w:val="20"/>
          <w:szCs w:val="20"/>
        </w:rPr>
        <w:t>,</w:t>
      </w:r>
      <w:r w:rsidRPr="0092558D">
        <w:rPr>
          <w:sz w:val="20"/>
          <w:szCs w:val="20"/>
        </w:rPr>
        <w:t xml:space="preserve"> representing the median and </w:t>
      </w:r>
      <w:r>
        <w:rPr>
          <w:sz w:val="20"/>
          <w:szCs w:val="20"/>
        </w:rPr>
        <w:t>interquartile range (IQR)</w:t>
      </w:r>
      <w:r w:rsidRPr="0092558D">
        <w:rPr>
          <w:sz w:val="20"/>
          <w:szCs w:val="20"/>
        </w:rPr>
        <w:t xml:space="preserve">, with whiskers at </w:t>
      </w:r>
      <w:r>
        <w:rPr>
          <w:sz w:val="20"/>
          <w:szCs w:val="20"/>
        </w:rPr>
        <w:t>1.5*IQR</w:t>
      </w:r>
      <w:r w:rsidRPr="0092558D">
        <w:rPr>
          <w:sz w:val="20"/>
          <w:szCs w:val="20"/>
        </w:rPr>
        <w:t xml:space="preserve">. Plots are overlaid with data points; each point represents one cell. </w:t>
      </w:r>
      <w:r>
        <w:rPr>
          <w:sz w:val="20"/>
          <w:szCs w:val="20"/>
        </w:rPr>
        <w:t>n</w:t>
      </w:r>
      <w:r w:rsidRPr="0092558D">
        <w:rPr>
          <w:sz w:val="20"/>
          <w:szCs w:val="20"/>
        </w:rPr>
        <w:t xml:space="preserve"> = 1210 cells (461 cells in the </w:t>
      </w:r>
      <w:r>
        <w:rPr>
          <w:sz w:val="20"/>
          <w:szCs w:val="20"/>
        </w:rPr>
        <w:t xml:space="preserve">activated </w:t>
      </w:r>
      <w:r w:rsidRPr="0092558D">
        <w:rPr>
          <w:sz w:val="20"/>
          <w:szCs w:val="20"/>
        </w:rPr>
        <w:t>CD69+ condition, 749 cells in the control CD69- condition). **** P &lt; 0.001</w:t>
      </w:r>
      <w:r>
        <w:rPr>
          <w:sz w:val="20"/>
          <w:szCs w:val="20"/>
        </w:rPr>
        <w:t xml:space="preserve">, two-tailed unpaired T-test. </w:t>
      </w:r>
      <w:r w:rsidR="00025DB9">
        <w:br w:type="page"/>
      </w:r>
    </w:p>
    <w:p w14:paraId="4557E92A" w14:textId="0CFB0E71" w:rsidR="00025DB9" w:rsidRDefault="00BD0DCC" w:rsidP="001C741E">
      <w:pPr>
        <w:ind w:firstLine="0"/>
        <w:jc w:val="center"/>
      </w:pPr>
      <w:r>
        <w:rPr>
          <w:noProof/>
          <w:sz w:val="16"/>
          <w:szCs w:val="16"/>
        </w:rPr>
        <w:lastRenderedPageBreak/>
        <w:drawing>
          <wp:inline distT="0" distB="0" distL="0" distR="0" wp14:anchorId="1665C03F" wp14:editId="5EACF35E">
            <wp:extent cx="5400580" cy="6858000"/>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580" cy="6858000"/>
                    </a:xfrm>
                    <a:prstGeom prst="rect">
                      <a:avLst/>
                    </a:prstGeom>
                  </pic:spPr>
                </pic:pic>
              </a:graphicData>
            </a:graphic>
          </wp:inline>
        </w:drawing>
      </w:r>
    </w:p>
    <w:p w14:paraId="4E44257E" w14:textId="38EFE0F3" w:rsidR="00D51E5D" w:rsidRPr="00DD0F30" w:rsidRDefault="00D51E5D" w:rsidP="00E42398">
      <w:pPr>
        <w:ind w:firstLine="0"/>
        <w:rPr>
          <w:sz w:val="20"/>
          <w:szCs w:val="20"/>
        </w:rPr>
      </w:pPr>
      <w:r w:rsidRPr="00DD0F30">
        <w:rPr>
          <w:b/>
          <w:bCs/>
          <w:sz w:val="20"/>
          <w:szCs w:val="20"/>
        </w:rPr>
        <w:t xml:space="preserve">Figure 2. Heterogeneity and classification of activated and quiescent </w:t>
      </w:r>
      <w:r w:rsidR="00BF1074">
        <w:rPr>
          <w:b/>
          <w:bCs/>
          <w:sz w:val="20"/>
          <w:szCs w:val="20"/>
        </w:rPr>
        <w:t xml:space="preserve">B </w:t>
      </w:r>
      <w:r w:rsidRPr="00DD0F30">
        <w:rPr>
          <w:b/>
          <w:bCs/>
          <w:sz w:val="20"/>
          <w:szCs w:val="20"/>
        </w:rPr>
        <w:t xml:space="preserve">cells using OMI parameters. </w:t>
      </w:r>
      <w:r w:rsidRPr="002A7442">
        <w:rPr>
          <w:sz w:val="20"/>
          <w:szCs w:val="20"/>
        </w:rPr>
        <w:t>(A)</w:t>
      </w:r>
      <w:r>
        <w:rPr>
          <w:b/>
          <w:bCs/>
          <w:sz w:val="20"/>
          <w:szCs w:val="20"/>
        </w:rPr>
        <w:t xml:space="preserve"> </w:t>
      </w:r>
      <w:r w:rsidRPr="00DD0F30">
        <w:rPr>
          <w:sz w:val="20"/>
          <w:szCs w:val="20"/>
        </w:rPr>
        <w:t xml:space="preserve">Heatmap of single-cell data across all </w:t>
      </w:r>
      <w:r w:rsidR="00BF1074">
        <w:rPr>
          <w:sz w:val="20"/>
          <w:szCs w:val="20"/>
        </w:rPr>
        <w:t xml:space="preserve">B </w:t>
      </w:r>
      <w:r w:rsidRPr="00DD0F30">
        <w:rPr>
          <w:sz w:val="20"/>
          <w:szCs w:val="20"/>
        </w:rPr>
        <w:t xml:space="preserve">cell experiments. Hierarchical cell clustering was calculated based on </w:t>
      </w:r>
      <w:r w:rsidR="00982B1A">
        <w:rPr>
          <w:sz w:val="20"/>
          <w:szCs w:val="20"/>
        </w:rPr>
        <w:t xml:space="preserve">the z-scores (the difference between cell mean and population mean divided by the population standard deviation) of </w:t>
      </w:r>
      <w:r w:rsidRPr="00DD0F30">
        <w:rPr>
          <w:sz w:val="20"/>
          <w:szCs w:val="20"/>
        </w:rPr>
        <w:t xml:space="preserve">ten OMI variables (NAD(P)H </w:t>
      </w:r>
      <w:r w:rsidR="00E8418F">
        <w:rPr>
          <w:sz w:val="20"/>
          <w:szCs w:val="20"/>
        </w:rPr>
        <w:sym w:font="Symbol" w:char="F074"/>
      </w:r>
      <w:r w:rsidR="00E8418F">
        <w:rPr>
          <w:sz w:val="20"/>
          <w:szCs w:val="20"/>
          <w:vertAlign w:val="subscript"/>
        </w:rPr>
        <w:t>m</w:t>
      </w:r>
      <w:r w:rsidRPr="00DD0F30">
        <w:rPr>
          <w:sz w:val="20"/>
          <w:szCs w:val="20"/>
        </w:rPr>
        <w:t xml:space="preserve">, </w:t>
      </w:r>
      <w:r w:rsidR="00E8418F">
        <w:rPr>
          <w:sz w:val="20"/>
          <w:szCs w:val="20"/>
        </w:rPr>
        <w:sym w:font="Symbol" w:char="F074"/>
      </w:r>
      <w:r w:rsidR="00E8418F">
        <w:rPr>
          <w:sz w:val="20"/>
          <w:szCs w:val="20"/>
          <w:vertAlign w:val="subscript"/>
        </w:rPr>
        <w:t>1</w:t>
      </w:r>
      <w:r w:rsidRPr="00DD0F30">
        <w:rPr>
          <w:sz w:val="20"/>
          <w:szCs w:val="20"/>
        </w:rPr>
        <w:t xml:space="preserve">, </w:t>
      </w:r>
      <w:r w:rsidR="00E8418F">
        <w:rPr>
          <w:sz w:val="20"/>
          <w:szCs w:val="20"/>
        </w:rPr>
        <w:sym w:font="Symbol" w:char="F074"/>
      </w:r>
      <w:r w:rsidR="00E8418F">
        <w:rPr>
          <w:sz w:val="20"/>
          <w:szCs w:val="20"/>
          <w:vertAlign w:val="subscript"/>
        </w:rPr>
        <w:t>2</w:t>
      </w:r>
      <w:r w:rsidRPr="00DD0F30">
        <w:rPr>
          <w:sz w:val="20"/>
          <w:szCs w:val="20"/>
        </w:rPr>
        <w:t xml:space="preserve">, </w:t>
      </w:r>
      <w:r w:rsidR="00E8418F">
        <w:rPr>
          <w:sz w:val="20"/>
          <w:szCs w:val="20"/>
        </w:rPr>
        <w:sym w:font="Symbol" w:char="F061"/>
      </w:r>
      <w:r w:rsidR="00E8418F">
        <w:rPr>
          <w:sz w:val="20"/>
          <w:szCs w:val="20"/>
          <w:vertAlign w:val="subscript"/>
        </w:rPr>
        <w:t>1</w:t>
      </w:r>
      <w:r w:rsidRPr="00DD0F30">
        <w:rPr>
          <w:sz w:val="20"/>
          <w:szCs w:val="20"/>
        </w:rPr>
        <w:t xml:space="preserve">; FAD </w:t>
      </w:r>
      <w:r w:rsidR="00E8418F">
        <w:rPr>
          <w:sz w:val="20"/>
          <w:szCs w:val="20"/>
        </w:rPr>
        <w:sym w:font="Symbol" w:char="F074"/>
      </w:r>
      <w:r w:rsidR="00E8418F">
        <w:rPr>
          <w:sz w:val="20"/>
          <w:szCs w:val="20"/>
          <w:vertAlign w:val="subscript"/>
        </w:rPr>
        <w:t>m</w:t>
      </w:r>
      <w:r w:rsidRPr="00DD0F30">
        <w:rPr>
          <w:sz w:val="20"/>
          <w:szCs w:val="20"/>
        </w:rPr>
        <w:t xml:space="preserve">, </w:t>
      </w:r>
      <w:r w:rsidR="00E8418F">
        <w:rPr>
          <w:sz w:val="20"/>
          <w:szCs w:val="20"/>
        </w:rPr>
        <w:sym w:font="Symbol" w:char="F074"/>
      </w:r>
      <w:r w:rsidR="00E8418F">
        <w:rPr>
          <w:sz w:val="20"/>
          <w:szCs w:val="20"/>
          <w:vertAlign w:val="subscript"/>
        </w:rPr>
        <w:t>1</w:t>
      </w:r>
      <w:r w:rsidRPr="00DD0F30">
        <w:rPr>
          <w:sz w:val="20"/>
          <w:szCs w:val="20"/>
        </w:rPr>
        <w:t xml:space="preserve">, </w:t>
      </w:r>
      <w:r w:rsidR="00E8418F">
        <w:rPr>
          <w:sz w:val="20"/>
          <w:szCs w:val="20"/>
        </w:rPr>
        <w:sym w:font="Symbol" w:char="F074"/>
      </w:r>
      <w:r w:rsidR="00E8418F">
        <w:rPr>
          <w:sz w:val="20"/>
          <w:szCs w:val="20"/>
          <w:vertAlign w:val="subscript"/>
        </w:rPr>
        <w:t>2</w:t>
      </w:r>
      <w:r w:rsidRPr="00DD0F30">
        <w:rPr>
          <w:sz w:val="20"/>
          <w:szCs w:val="20"/>
        </w:rPr>
        <w:t xml:space="preserve">, </w:t>
      </w:r>
      <w:r w:rsidR="00E8418F">
        <w:rPr>
          <w:sz w:val="20"/>
          <w:szCs w:val="20"/>
        </w:rPr>
        <w:sym w:font="Symbol" w:char="F061"/>
      </w:r>
      <w:r w:rsidR="00E8418F">
        <w:rPr>
          <w:sz w:val="20"/>
          <w:szCs w:val="20"/>
          <w:vertAlign w:val="subscript"/>
        </w:rPr>
        <w:t>1</w:t>
      </w:r>
      <w:r w:rsidRPr="00DD0F30">
        <w:rPr>
          <w:sz w:val="20"/>
          <w:szCs w:val="20"/>
        </w:rPr>
        <w:t xml:space="preserve">; control-normalized optical redox ratio, and cell size </w:t>
      </w:r>
      <w:r w:rsidR="0009464C">
        <w:rPr>
          <w:sz w:val="20"/>
          <w:szCs w:val="20"/>
        </w:rPr>
        <w:t>as number of</w:t>
      </w:r>
      <w:r w:rsidRPr="00DD0F30">
        <w:rPr>
          <w:sz w:val="20"/>
          <w:szCs w:val="20"/>
        </w:rPr>
        <w:t xml:space="preserve"> pixels</w:t>
      </w:r>
      <w:r w:rsidR="0009464C">
        <w:rPr>
          <w:sz w:val="20"/>
          <w:szCs w:val="20"/>
        </w:rPr>
        <w:t>)</w:t>
      </w:r>
      <w:r w:rsidR="00982B1A">
        <w:rPr>
          <w:sz w:val="20"/>
          <w:szCs w:val="20"/>
        </w:rPr>
        <w:t xml:space="preserve">. </w:t>
      </w:r>
      <w:r w:rsidRPr="00DD0F30">
        <w:rPr>
          <w:sz w:val="20"/>
          <w:szCs w:val="20"/>
        </w:rPr>
        <w:t xml:space="preserve">The single-cell clustering demonstrates that using all OMI variables, activated </w:t>
      </w:r>
      <w:r w:rsidR="00BF1074">
        <w:rPr>
          <w:sz w:val="20"/>
          <w:szCs w:val="20"/>
        </w:rPr>
        <w:t xml:space="preserve">B </w:t>
      </w:r>
      <w:r w:rsidRPr="00DD0F30">
        <w:rPr>
          <w:sz w:val="20"/>
          <w:szCs w:val="20"/>
        </w:rPr>
        <w:t xml:space="preserve">cells tend to group separately from quiescent </w:t>
      </w:r>
      <w:r w:rsidR="00BF1074">
        <w:rPr>
          <w:sz w:val="20"/>
          <w:szCs w:val="20"/>
        </w:rPr>
        <w:t xml:space="preserve">B </w:t>
      </w:r>
      <w:r w:rsidRPr="00DD0F30">
        <w:rPr>
          <w:sz w:val="20"/>
          <w:szCs w:val="20"/>
        </w:rPr>
        <w:t>cells regardless of donor.</w:t>
      </w:r>
      <w:r>
        <w:rPr>
          <w:sz w:val="20"/>
          <w:szCs w:val="20"/>
        </w:rPr>
        <w:t xml:space="preserve"> (B) </w:t>
      </w:r>
      <w:r w:rsidRPr="00DD0F30">
        <w:rPr>
          <w:sz w:val="20"/>
          <w:szCs w:val="20"/>
        </w:rPr>
        <w:t xml:space="preserve">UMAP of ten OMI parameters visualizes separation between clusters of activated (CD69+ in activated condition) and quiescent (CD69- in unstimulated condition) </w:t>
      </w:r>
      <w:r w:rsidR="00BF1074">
        <w:rPr>
          <w:sz w:val="20"/>
          <w:szCs w:val="20"/>
        </w:rPr>
        <w:t xml:space="preserve">B </w:t>
      </w:r>
      <w:r w:rsidRPr="00DD0F30">
        <w:rPr>
          <w:sz w:val="20"/>
          <w:szCs w:val="20"/>
        </w:rPr>
        <w:t>cells.</w:t>
      </w:r>
      <w:r>
        <w:rPr>
          <w:sz w:val="20"/>
          <w:szCs w:val="20"/>
        </w:rPr>
        <w:t xml:space="preserve"> (C) </w:t>
      </w:r>
      <w:r w:rsidRPr="00DD0F30">
        <w:rPr>
          <w:sz w:val="20"/>
          <w:szCs w:val="20"/>
        </w:rPr>
        <w:t xml:space="preserve">Pie chart showing the relative weight of the ten OMI variables included in the </w:t>
      </w:r>
      <w:r w:rsidR="003713A3">
        <w:rPr>
          <w:sz w:val="20"/>
          <w:szCs w:val="20"/>
        </w:rPr>
        <w:t>“</w:t>
      </w:r>
      <w:r w:rsidRPr="00DD0F30">
        <w:rPr>
          <w:sz w:val="20"/>
          <w:szCs w:val="20"/>
        </w:rPr>
        <w:t>all variable</w:t>
      </w:r>
      <w:r w:rsidR="003713A3">
        <w:rPr>
          <w:sz w:val="20"/>
          <w:szCs w:val="20"/>
        </w:rPr>
        <w:t>s”</w:t>
      </w:r>
      <w:r w:rsidRPr="00DD0F30">
        <w:rPr>
          <w:sz w:val="20"/>
          <w:szCs w:val="20"/>
        </w:rPr>
        <w:t xml:space="preserve"> random forest classifier.</w:t>
      </w:r>
      <w:r>
        <w:rPr>
          <w:sz w:val="20"/>
          <w:szCs w:val="20"/>
        </w:rPr>
        <w:t xml:space="preserve"> (D) </w:t>
      </w:r>
      <w:r w:rsidRPr="00DD0F30">
        <w:rPr>
          <w:sz w:val="20"/>
          <w:szCs w:val="20"/>
        </w:rPr>
        <w:t xml:space="preserve">Receiver operating characteristic (ROC) curve of random forest classifiers trained for classification of quiescent and activated </w:t>
      </w:r>
      <w:r w:rsidR="00BF1074">
        <w:rPr>
          <w:sz w:val="20"/>
          <w:szCs w:val="20"/>
        </w:rPr>
        <w:t xml:space="preserve">B </w:t>
      </w:r>
      <w:r w:rsidRPr="00DD0F30">
        <w:rPr>
          <w:sz w:val="20"/>
          <w:szCs w:val="20"/>
        </w:rPr>
        <w:t>cells on different combinations of OMI variables</w:t>
      </w:r>
      <w:r w:rsidR="00E71BF8">
        <w:rPr>
          <w:sz w:val="20"/>
          <w:szCs w:val="20"/>
        </w:rPr>
        <w:t>, with operating points indicated</w:t>
      </w:r>
      <w:r w:rsidRPr="00DD0F30">
        <w:rPr>
          <w:sz w:val="20"/>
          <w:szCs w:val="20"/>
        </w:rPr>
        <w:t xml:space="preserve">. “Top variables” classifiers refer to the largest weighted variables in the </w:t>
      </w:r>
      <w:r w:rsidR="003713A3">
        <w:rPr>
          <w:sz w:val="20"/>
          <w:szCs w:val="20"/>
        </w:rPr>
        <w:t>“</w:t>
      </w:r>
      <w:r w:rsidRPr="00DD0F30">
        <w:rPr>
          <w:sz w:val="20"/>
          <w:szCs w:val="20"/>
        </w:rPr>
        <w:t>all variable</w:t>
      </w:r>
      <w:r w:rsidR="003713A3">
        <w:rPr>
          <w:sz w:val="20"/>
          <w:szCs w:val="20"/>
        </w:rPr>
        <w:t>”</w:t>
      </w:r>
      <w:r w:rsidRPr="00DD0F30">
        <w:rPr>
          <w:sz w:val="20"/>
          <w:szCs w:val="20"/>
        </w:rPr>
        <w:t xml:space="preserve"> classifier, found in (C). An area under the curve (AUC) of 0.99 is indicative of high performance of the </w:t>
      </w:r>
      <w:r w:rsidR="00A91330">
        <w:rPr>
          <w:sz w:val="20"/>
          <w:szCs w:val="20"/>
        </w:rPr>
        <w:t>“</w:t>
      </w:r>
      <w:r w:rsidRPr="00DD0F30">
        <w:rPr>
          <w:sz w:val="20"/>
          <w:szCs w:val="20"/>
        </w:rPr>
        <w:t>all variable</w:t>
      </w:r>
      <w:r w:rsidR="00A91330">
        <w:rPr>
          <w:sz w:val="20"/>
          <w:szCs w:val="20"/>
        </w:rPr>
        <w:t>”</w:t>
      </w:r>
      <w:r w:rsidRPr="00DD0F30">
        <w:rPr>
          <w:sz w:val="20"/>
          <w:szCs w:val="20"/>
        </w:rPr>
        <w:t xml:space="preserve"> classifier and the NAD(P)H </w:t>
      </w:r>
      <w:r w:rsidR="00A91330">
        <w:rPr>
          <w:sz w:val="20"/>
          <w:szCs w:val="20"/>
        </w:rPr>
        <w:t xml:space="preserve">variables (NAD(P)H </w:t>
      </w:r>
      <w:r w:rsidR="00A91330">
        <w:rPr>
          <w:sz w:val="20"/>
          <w:szCs w:val="20"/>
        </w:rPr>
        <w:sym w:font="Symbol" w:char="F074"/>
      </w:r>
      <w:r w:rsidR="00A91330">
        <w:rPr>
          <w:sz w:val="20"/>
          <w:szCs w:val="20"/>
          <w:vertAlign w:val="subscript"/>
        </w:rPr>
        <w:t>m</w:t>
      </w:r>
      <w:r w:rsidR="00A91330" w:rsidRPr="00DD0F30">
        <w:rPr>
          <w:sz w:val="20"/>
          <w:szCs w:val="20"/>
        </w:rPr>
        <w:t xml:space="preserve">, </w:t>
      </w:r>
      <w:r w:rsidR="00A91330">
        <w:rPr>
          <w:sz w:val="20"/>
          <w:szCs w:val="20"/>
        </w:rPr>
        <w:sym w:font="Symbol" w:char="F074"/>
      </w:r>
      <w:r w:rsidR="00A91330">
        <w:rPr>
          <w:sz w:val="20"/>
          <w:szCs w:val="20"/>
          <w:vertAlign w:val="subscript"/>
        </w:rPr>
        <w:t>1</w:t>
      </w:r>
      <w:r w:rsidR="00A91330" w:rsidRPr="00DD0F30">
        <w:rPr>
          <w:sz w:val="20"/>
          <w:szCs w:val="20"/>
        </w:rPr>
        <w:t xml:space="preserve">, </w:t>
      </w:r>
      <w:r w:rsidR="00A91330">
        <w:rPr>
          <w:sz w:val="20"/>
          <w:szCs w:val="20"/>
        </w:rPr>
        <w:sym w:font="Symbol" w:char="F074"/>
      </w:r>
      <w:r w:rsidR="00A91330">
        <w:rPr>
          <w:sz w:val="20"/>
          <w:szCs w:val="20"/>
          <w:vertAlign w:val="subscript"/>
        </w:rPr>
        <w:t>2</w:t>
      </w:r>
      <w:r w:rsidR="00A91330" w:rsidRPr="00DD0F30">
        <w:rPr>
          <w:sz w:val="20"/>
          <w:szCs w:val="20"/>
        </w:rPr>
        <w:t xml:space="preserve">, </w:t>
      </w:r>
      <w:r w:rsidR="00A91330">
        <w:rPr>
          <w:sz w:val="20"/>
          <w:szCs w:val="20"/>
        </w:rPr>
        <w:sym w:font="Symbol" w:char="F061"/>
      </w:r>
      <w:r w:rsidR="00A91330">
        <w:rPr>
          <w:sz w:val="20"/>
          <w:szCs w:val="20"/>
          <w:vertAlign w:val="subscript"/>
        </w:rPr>
        <w:t>1</w:t>
      </w:r>
      <w:r w:rsidR="00A91330">
        <w:rPr>
          <w:sz w:val="20"/>
          <w:szCs w:val="20"/>
        </w:rPr>
        <w:t xml:space="preserve">) + </w:t>
      </w:r>
      <w:r w:rsidRPr="00DD0F30">
        <w:rPr>
          <w:sz w:val="20"/>
          <w:szCs w:val="20"/>
        </w:rPr>
        <w:t xml:space="preserve">cell size classifier. </w:t>
      </w:r>
      <w:r>
        <w:rPr>
          <w:sz w:val="20"/>
          <w:szCs w:val="20"/>
        </w:rPr>
        <w:t>n</w:t>
      </w:r>
      <w:r w:rsidRPr="00DD0F30">
        <w:rPr>
          <w:sz w:val="20"/>
          <w:szCs w:val="20"/>
        </w:rPr>
        <w:t xml:space="preserve"> = 1210 cells (461 cells in the </w:t>
      </w:r>
      <w:r>
        <w:rPr>
          <w:sz w:val="20"/>
          <w:szCs w:val="20"/>
        </w:rPr>
        <w:t>activated</w:t>
      </w:r>
      <w:r w:rsidRPr="00DD0F30">
        <w:rPr>
          <w:sz w:val="20"/>
          <w:szCs w:val="20"/>
        </w:rPr>
        <w:t xml:space="preserve"> CD69+ condition, 749 cells in the control CD69- condition)</w:t>
      </w:r>
      <w:r w:rsidR="00E07CA2">
        <w:rPr>
          <w:sz w:val="20"/>
          <w:szCs w:val="20"/>
        </w:rPr>
        <w:t xml:space="preserve"> with a 70/30 split for training and test sets</w:t>
      </w:r>
      <w:r w:rsidRPr="00DD0F30">
        <w:rPr>
          <w:sz w:val="20"/>
          <w:szCs w:val="20"/>
        </w:rPr>
        <w:t>.</w:t>
      </w:r>
    </w:p>
    <w:p w14:paraId="792BC96B" w14:textId="51A4DF56" w:rsidR="00025DB9" w:rsidRDefault="00025DB9" w:rsidP="00017950">
      <w:pPr>
        <w:ind w:firstLine="0"/>
      </w:pPr>
      <w:r>
        <w:br w:type="page"/>
      </w:r>
    </w:p>
    <w:p w14:paraId="3D18B9F0" w14:textId="631B3A4F" w:rsidR="00025DB9" w:rsidRDefault="00BD0DCC" w:rsidP="00025DB9">
      <w:pPr>
        <w:ind w:firstLine="0"/>
        <w:jc w:val="center"/>
      </w:pPr>
      <w:r>
        <w:rPr>
          <w:noProof/>
        </w:rPr>
        <w:lastRenderedPageBreak/>
        <w:drawing>
          <wp:inline distT="0" distB="0" distL="0" distR="0" wp14:anchorId="2698CADB" wp14:editId="38A435A3">
            <wp:extent cx="4783732" cy="6400800"/>
            <wp:effectExtent l="0" t="0" r="0" b="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83732" cy="6400800"/>
                    </a:xfrm>
                    <a:prstGeom prst="rect">
                      <a:avLst/>
                    </a:prstGeom>
                  </pic:spPr>
                </pic:pic>
              </a:graphicData>
            </a:graphic>
          </wp:inline>
        </w:drawing>
      </w:r>
    </w:p>
    <w:p w14:paraId="105056DA" w14:textId="20067387" w:rsidR="00025DB9" w:rsidRDefault="001C741E" w:rsidP="00391CC1">
      <w:pPr>
        <w:ind w:firstLine="0"/>
      </w:pPr>
      <w:r w:rsidRPr="006254DF">
        <w:rPr>
          <w:b/>
          <w:bCs/>
          <w:sz w:val="20"/>
          <w:szCs w:val="20"/>
        </w:rPr>
        <w:t xml:space="preserve">Figure 3. Optical metabolic imaging of primary human NK cells activated with IL-12, IL-15, and IL-18. </w:t>
      </w:r>
      <w:r>
        <w:rPr>
          <w:sz w:val="20"/>
          <w:szCs w:val="20"/>
        </w:rPr>
        <w:t xml:space="preserve">(A) </w:t>
      </w:r>
      <w:r w:rsidRPr="006254DF">
        <w:rPr>
          <w:sz w:val="20"/>
          <w:szCs w:val="20"/>
        </w:rPr>
        <w:t>NK cells were isolated from human peripheral blood and activated with 10 ng/mL IL-12, 50 ng/mL IL-15, and 50 ng/mL IL-18 for 24 hours</w:t>
      </w:r>
      <w:r>
        <w:rPr>
          <w:sz w:val="20"/>
          <w:szCs w:val="20"/>
        </w:rPr>
        <w:t>.</w:t>
      </w:r>
      <w:r w:rsidRPr="006254DF">
        <w:rPr>
          <w:sz w:val="20"/>
          <w:szCs w:val="20"/>
        </w:rPr>
        <w:t xml:space="preserve"> </w:t>
      </w:r>
      <w:r>
        <w:rPr>
          <w:sz w:val="20"/>
          <w:szCs w:val="20"/>
        </w:rPr>
        <w:t xml:space="preserve">(B) </w:t>
      </w:r>
      <w:r w:rsidRPr="006254DF">
        <w:rPr>
          <w:sz w:val="20"/>
          <w:szCs w:val="20"/>
        </w:rPr>
        <w:t xml:space="preserve">IFN-y concentration in media collected from NK-cells </w:t>
      </w:r>
      <w:r w:rsidR="00A57FA3">
        <w:rPr>
          <w:sz w:val="20"/>
          <w:szCs w:val="20"/>
        </w:rPr>
        <w:t xml:space="preserve">isolated from two different donors and </w:t>
      </w:r>
      <w:r w:rsidRPr="006254DF">
        <w:rPr>
          <w:sz w:val="20"/>
          <w:szCs w:val="20"/>
        </w:rPr>
        <w:t>cultured with or without activating cytokines</w:t>
      </w:r>
      <w:r w:rsidR="00A57FA3">
        <w:rPr>
          <w:sz w:val="20"/>
          <w:szCs w:val="20"/>
        </w:rPr>
        <w:t xml:space="preserve"> for 24 hours</w:t>
      </w:r>
      <w:r w:rsidRPr="006254DF">
        <w:rPr>
          <w:sz w:val="20"/>
          <w:szCs w:val="20"/>
        </w:rPr>
        <w:t>. The increase of IFN</w:t>
      </w:r>
      <w:r>
        <w:rPr>
          <w:sz w:val="20"/>
          <w:szCs w:val="20"/>
        </w:rPr>
        <w:t>-</w:t>
      </w:r>
      <w:r w:rsidRPr="006254DF">
        <w:rPr>
          <w:sz w:val="20"/>
          <w:szCs w:val="20"/>
        </w:rPr>
        <w:t>y in the activated condition is consistent with NK cell activation.</w:t>
      </w:r>
      <w:r>
        <w:rPr>
          <w:sz w:val="20"/>
          <w:szCs w:val="20"/>
        </w:rPr>
        <w:t xml:space="preserve"> C)</w:t>
      </w:r>
      <w:r w:rsidRPr="00A85EC7">
        <w:rPr>
          <w:sz w:val="20"/>
          <w:szCs w:val="20"/>
        </w:rPr>
        <w:t xml:space="preserve"> </w:t>
      </w:r>
      <w:r>
        <w:rPr>
          <w:sz w:val="20"/>
          <w:szCs w:val="20"/>
        </w:rPr>
        <w:t xml:space="preserve">Samples of media from activated and quiescent NK cells </w:t>
      </w:r>
      <w:r w:rsidR="00982B1A">
        <w:rPr>
          <w:sz w:val="20"/>
          <w:szCs w:val="20"/>
        </w:rPr>
        <w:t xml:space="preserve">were taken before imaging and measured using commercial kits. </w:t>
      </w:r>
      <w:r>
        <w:rPr>
          <w:sz w:val="20"/>
          <w:szCs w:val="20"/>
        </w:rPr>
        <w:t xml:space="preserve">Glucose in the media of activated NK cells was significantly decreased compared to the quiescent cell media. (D) Lactate levels in activated NK cell media were significantly higher than lactate levels in the quiescent cell media. (E) </w:t>
      </w:r>
      <w:r w:rsidRPr="006254DF">
        <w:rPr>
          <w:sz w:val="20"/>
          <w:szCs w:val="20"/>
        </w:rPr>
        <w:t xml:space="preserve">Representative images of NAD(P)H </w:t>
      </w:r>
      <w:proofErr w:type="spellStart"/>
      <w:r w:rsidR="00A57FA3">
        <w:rPr>
          <w:rFonts w:cstheme="minorHAnsi"/>
          <w:sz w:val="20"/>
          <w:szCs w:val="20"/>
        </w:rPr>
        <w:t>τ</w:t>
      </w:r>
      <w:r w:rsidRPr="00017950">
        <w:rPr>
          <w:sz w:val="20"/>
          <w:szCs w:val="20"/>
          <w:vertAlign w:val="subscript"/>
        </w:rPr>
        <w:t>m</w:t>
      </w:r>
      <w:proofErr w:type="spellEnd"/>
      <w:r w:rsidRPr="006254DF">
        <w:rPr>
          <w:sz w:val="20"/>
          <w:szCs w:val="20"/>
        </w:rPr>
        <w:t xml:space="preserve">, FAD </w:t>
      </w:r>
      <w:proofErr w:type="spellStart"/>
      <w:r w:rsidR="00A57FA3">
        <w:rPr>
          <w:rFonts w:cstheme="minorHAnsi"/>
          <w:sz w:val="20"/>
          <w:szCs w:val="20"/>
        </w:rPr>
        <w:t>τ</w:t>
      </w:r>
      <w:r w:rsidR="00A57FA3" w:rsidRPr="00B05412">
        <w:rPr>
          <w:sz w:val="20"/>
          <w:szCs w:val="20"/>
          <w:vertAlign w:val="subscript"/>
        </w:rPr>
        <w:t>m</w:t>
      </w:r>
      <w:proofErr w:type="spellEnd"/>
      <w:r w:rsidRPr="006254DF">
        <w:rPr>
          <w:sz w:val="20"/>
          <w:szCs w:val="20"/>
        </w:rPr>
        <w:t>, redox ratio, and anti-CD69 staining in the control and activated conditions.</w:t>
      </w:r>
      <w:r>
        <w:rPr>
          <w:sz w:val="20"/>
          <w:szCs w:val="20"/>
        </w:rPr>
        <w:t xml:space="preserve"> (F) </w:t>
      </w:r>
      <w:r w:rsidRPr="006254DF">
        <w:rPr>
          <w:sz w:val="20"/>
          <w:szCs w:val="20"/>
        </w:rPr>
        <w:t xml:space="preserve">Redox ratio significantly increased </w:t>
      </w:r>
      <w:r w:rsidR="004A6B2B" w:rsidRPr="0092558D">
        <w:rPr>
          <w:sz w:val="20"/>
          <w:szCs w:val="20"/>
        </w:rPr>
        <w:t xml:space="preserve">in the CD69+ </w:t>
      </w:r>
      <w:r w:rsidR="004A6B2B">
        <w:rPr>
          <w:sz w:val="20"/>
          <w:szCs w:val="20"/>
        </w:rPr>
        <w:t xml:space="preserve">NK </w:t>
      </w:r>
      <w:r w:rsidR="004A6B2B" w:rsidRPr="0092558D">
        <w:rPr>
          <w:sz w:val="20"/>
          <w:szCs w:val="20"/>
        </w:rPr>
        <w:t xml:space="preserve">cells in the </w:t>
      </w:r>
      <w:r w:rsidR="00391CC1">
        <w:rPr>
          <w:sz w:val="20"/>
          <w:szCs w:val="20"/>
        </w:rPr>
        <w:t>cytokine-activated</w:t>
      </w:r>
      <w:r w:rsidR="004A6B2B" w:rsidRPr="0092558D">
        <w:rPr>
          <w:sz w:val="20"/>
          <w:szCs w:val="20"/>
        </w:rPr>
        <w:t xml:space="preserve"> condition compared </w:t>
      </w:r>
      <w:r w:rsidR="004A6B2B">
        <w:rPr>
          <w:sz w:val="20"/>
          <w:szCs w:val="20"/>
        </w:rPr>
        <w:t>to</w:t>
      </w:r>
      <w:r w:rsidR="004A6B2B" w:rsidRPr="0092558D">
        <w:rPr>
          <w:sz w:val="20"/>
          <w:szCs w:val="20"/>
        </w:rPr>
        <w:t xml:space="preserve"> CD69- </w:t>
      </w:r>
      <w:r w:rsidR="00391CC1">
        <w:rPr>
          <w:sz w:val="20"/>
          <w:szCs w:val="20"/>
        </w:rPr>
        <w:t xml:space="preserve">NK </w:t>
      </w:r>
      <w:r w:rsidR="004A6B2B" w:rsidRPr="0092558D">
        <w:rPr>
          <w:sz w:val="20"/>
          <w:szCs w:val="20"/>
        </w:rPr>
        <w:t>cells in the unstimulated condition.</w:t>
      </w:r>
      <w:r w:rsidRPr="006254DF">
        <w:rPr>
          <w:sz w:val="20"/>
          <w:szCs w:val="20"/>
        </w:rPr>
        <w:t xml:space="preserve"> </w:t>
      </w:r>
      <w:r>
        <w:rPr>
          <w:sz w:val="20"/>
          <w:szCs w:val="20"/>
        </w:rPr>
        <w:t>(G)</w:t>
      </w:r>
      <w:r w:rsidRPr="006254DF">
        <w:rPr>
          <w:sz w:val="20"/>
          <w:szCs w:val="20"/>
        </w:rPr>
        <w:t xml:space="preserve"> – </w:t>
      </w:r>
      <w:r>
        <w:rPr>
          <w:sz w:val="20"/>
          <w:szCs w:val="20"/>
        </w:rPr>
        <w:t xml:space="preserve">(H) </w:t>
      </w:r>
      <w:r w:rsidRPr="006254DF">
        <w:rPr>
          <w:sz w:val="20"/>
          <w:szCs w:val="20"/>
        </w:rPr>
        <w:t xml:space="preserve">NAD(P)H </w:t>
      </w:r>
      <w:r w:rsidRPr="006254DF">
        <w:rPr>
          <w:sz w:val="20"/>
          <w:szCs w:val="20"/>
          <w:lang w:val="el-GR"/>
        </w:rPr>
        <w:t>τ</w:t>
      </w:r>
      <w:r w:rsidRPr="00017950">
        <w:rPr>
          <w:sz w:val="20"/>
          <w:szCs w:val="20"/>
          <w:vertAlign w:val="subscript"/>
        </w:rPr>
        <w:t>m</w:t>
      </w:r>
      <w:r w:rsidRPr="006254DF">
        <w:rPr>
          <w:sz w:val="20"/>
          <w:szCs w:val="20"/>
        </w:rPr>
        <w:t xml:space="preserve"> significantly decreased and NAD(P)H </w:t>
      </w:r>
      <w:r w:rsidRPr="006254DF">
        <w:rPr>
          <w:sz w:val="20"/>
          <w:szCs w:val="20"/>
          <w:lang w:val="el-GR"/>
        </w:rPr>
        <w:t>α</w:t>
      </w:r>
      <w:r w:rsidRPr="00017950">
        <w:rPr>
          <w:sz w:val="20"/>
          <w:szCs w:val="20"/>
          <w:vertAlign w:val="subscript"/>
        </w:rPr>
        <w:t>1</w:t>
      </w:r>
      <w:r w:rsidRPr="006254DF">
        <w:rPr>
          <w:sz w:val="20"/>
          <w:szCs w:val="20"/>
        </w:rPr>
        <w:t xml:space="preserve"> significantly increased </w:t>
      </w:r>
      <w:r w:rsidR="00391CC1" w:rsidRPr="0092558D">
        <w:rPr>
          <w:sz w:val="20"/>
          <w:szCs w:val="20"/>
        </w:rPr>
        <w:t xml:space="preserve">in the CD69+ </w:t>
      </w:r>
      <w:r w:rsidR="00391CC1">
        <w:rPr>
          <w:sz w:val="20"/>
          <w:szCs w:val="20"/>
        </w:rPr>
        <w:t xml:space="preserve">NK </w:t>
      </w:r>
      <w:r w:rsidR="00391CC1" w:rsidRPr="0092558D">
        <w:rPr>
          <w:sz w:val="20"/>
          <w:szCs w:val="20"/>
        </w:rPr>
        <w:t xml:space="preserve">cells in the </w:t>
      </w:r>
      <w:r w:rsidR="00391CC1">
        <w:rPr>
          <w:sz w:val="20"/>
          <w:szCs w:val="20"/>
        </w:rPr>
        <w:t>cytokine-activated</w:t>
      </w:r>
      <w:r w:rsidR="00391CC1" w:rsidRPr="0092558D">
        <w:rPr>
          <w:sz w:val="20"/>
          <w:szCs w:val="20"/>
        </w:rPr>
        <w:t xml:space="preserve"> condition compared </w:t>
      </w:r>
      <w:r w:rsidR="00391CC1">
        <w:rPr>
          <w:sz w:val="20"/>
          <w:szCs w:val="20"/>
        </w:rPr>
        <w:t>to</w:t>
      </w:r>
      <w:r w:rsidR="00391CC1" w:rsidRPr="0092558D">
        <w:rPr>
          <w:sz w:val="20"/>
          <w:szCs w:val="20"/>
        </w:rPr>
        <w:t xml:space="preserve"> CD69- </w:t>
      </w:r>
      <w:r w:rsidR="00391CC1">
        <w:rPr>
          <w:sz w:val="20"/>
          <w:szCs w:val="20"/>
        </w:rPr>
        <w:t xml:space="preserve">NK </w:t>
      </w:r>
      <w:r w:rsidR="00391CC1" w:rsidRPr="0092558D">
        <w:rPr>
          <w:sz w:val="20"/>
          <w:szCs w:val="20"/>
        </w:rPr>
        <w:t>cells in the unstimulated condition</w:t>
      </w:r>
      <w:r w:rsidRPr="006254DF">
        <w:rPr>
          <w:sz w:val="20"/>
          <w:szCs w:val="20"/>
        </w:rPr>
        <w:t xml:space="preserve">. </w:t>
      </w:r>
      <w:r>
        <w:rPr>
          <w:sz w:val="20"/>
          <w:szCs w:val="20"/>
        </w:rPr>
        <w:t xml:space="preserve">(I) </w:t>
      </w:r>
      <w:r w:rsidRPr="006254DF">
        <w:rPr>
          <w:sz w:val="20"/>
          <w:szCs w:val="20"/>
        </w:rPr>
        <w:t xml:space="preserve">FAD </w:t>
      </w:r>
      <w:r w:rsidRPr="006254DF">
        <w:rPr>
          <w:sz w:val="20"/>
          <w:szCs w:val="20"/>
          <w:lang w:val="el-GR"/>
        </w:rPr>
        <w:t>τ</w:t>
      </w:r>
      <w:r w:rsidRPr="00017950">
        <w:rPr>
          <w:sz w:val="20"/>
          <w:szCs w:val="20"/>
          <w:vertAlign w:val="subscript"/>
        </w:rPr>
        <w:t>m</w:t>
      </w:r>
      <w:r w:rsidRPr="006254DF">
        <w:rPr>
          <w:sz w:val="20"/>
          <w:szCs w:val="20"/>
        </w:rPr>
        <w:t xml:space="preserve"> did not significantly change between the </w:t>
      </w:r>
      <w:r w:rsidR="00391CC1" w:rsidRPr="0092558D">
        <w:rPr>
          <w:sz w:val="20"/>
          <w:szCs w:val="20"/>
        </w:rPr>
        <w:t xml:space="preserve">CD69+ </w:t>
      </w:r>
      <w:r w:rsidR="00391CC1">
        <w:rPr>
          <w:sz w:val="20"/>
          <w:szCs w:val="20"/>
        </w:rPr>
        <w:t xml:space="preserve">NK </w:t>
      </w:r>
      <w:r w:rsidR="00391CC1" w:rsidRPr="0092558D">
        <w:rPr>
          <w:sz w:val="20"/>
          <w:szCs w:val="20"/>
        </w:rPr>
        <w:t xml:space="preserve">cells in the </w:t>
      </w:r>
      <w:r w:rsidR="00391CC1">
        <w:rPr>
          <w:sz w:val="20"/>
          <w:szCs w:val="20"/>
        </w:rPr>
        <w:t>cytokine-activated</w:t>
      </w:r>
      <w:r w:rsidR="00391CC1" w:rsidRPr="0092558D">
        <w:rPr>
          <w:sz w:val="20"/>
          <w:szCs w:val="20"/>
        </w:rPr>
        <w:t xml:space="preserve"> condition compared </w:t>
      </w:r>
      <w:r w:rsidR="00391CC1">
        <w:rPr>
          <w:sz w:val="20"/>
          <w:szCs w:val="20"/>
        </w:rPr>
        <w:t>to</w:t>
      </w:r>
      <w:r w:rsidR="00391CC1" w:rsidRPr="0092558D">
        <w:rPr>
          <w:sz w:val="20"/>
          <w:szCs w:val="20"/>
        </w:rPr>
        <w:t xml:space="preserve"> CD69- </w:t>
      </w:r>
      <w:r w:rsidR="00391CC1">
        <w:rPr>
          <w:sz w:val="20"/>
          <w:szCs w:val="20"/>
        </w:rPr>
        <w:t xml:space="preserve">NK </w:t>
      </w:r>
      <w:r w:rsidR="00391CC1" w:rsidRPr="0092558D">
        <w:rPr>
          <w:sz w:val="20"/>
          <w:szCs w:val="20"/>
        </w:rPr>
        <w:t>cells in the unstimulated condition</w:t>
      </w:r>
      <w:r w:rsidRPr="006254DF">
        <w:rPr>
          <w:sz w:val="20"/>
          <w:szCs w:val="20"/>
        </w:rPr>
        <w:t>.</w:t>
      </w:r>
      <w:r w:rsidRPr="001C741E">
        <w:rPr>
          <w:sz w:val="20"/>
          <w:szCs w:val="20"/>
        </w:rPr>
        <w:t xml:space="preserve"> </w:t>
      </w:r>
      <w:r>
        <w:rPr>
          <w:sz w:val="20"/>
          <w:szCs w:val="20"/>
        </w:rPr>
        <w:t>In (C) – (D), media samples were diluted 100-fold and 0.5</w:t>
      </w:r>
      <w:r>
        <w:rPr>
          <w:sz w:val="20"/>
          <w:szCs w:val="20"/>
        </w:rPr>
        <w:sym w:font="Symbol" w:char="F06D"/>
      </w:r>
      <w:r>
        <w:rPr>
          <w:sz w:val="20"/>
          <w:szCs w:val="20"/>
        </w:rPr>
        <w:t xml:space="preserve">L was assayed. Assays were performed according to the respective </w:t>
      </w:r>
      <w:proofErr w:type="spellStart"/>
      <w:r>
        <w:rPr>
          <w:sz w:val="20"/>
          <w:szCs w:val="20"/>
        </w:rPr>
        <w:t>BioVision</w:t>
      </w:r>
      <w:proofErr w:type="spellEnd"/>
      <w:r>
        <w:rPr>
          <w:sz w:val="20"/>
          <w:szCs w:val="20"/>
        </w:rPr>
        <w:t xml:space="preserve"> kit protocols. **** P &lt; 0.0001, parametric T-test.</w:t>
      </w:r>
      <w:r w:rsidRPr="006254DF">
        <w:rPr>
          <w:sz w:val="20"/>
          <w:szCs w:val="20"/>
        </w:rPr>
        <w:t xml:space="preserve"> </w:t>
      </w:r>
      <w:r>
        <w:rPr>
          <w:sz w:val="20"/>
          <w:szCs w:val="20"/>
        </w:rPr>
        <w:t>In</w:t>
      </w:r>
      <w:r w:rsidRPr="006254DF">
        <w:rPr>
          <w:sz w:val="20"/>
          <w:szCs w:val="20"/>
        </w:rPr>
        <w:t xml:space="preserve"> </w:t>
      </w:r>
      <w:r>
        <w:rPr>
          <w:sz w:val="20"/>
          <w:szCs w:val="20"/>
        </w:rPr>
        <w:t>(F) – (I)</w:t>
      </w:r>
      <w:r w:rsidRPr="006254DF">
        <w:rPr>
          <w:sz w:val="20"/>
          <w:szCs w:val="20"/>
        </w:rPr>
        <w:t>, data are displayed as box-and-whisker plots</w:t>
      </w:r>
      <w:r>
        <w:rPr>
          <w:sz w:val="20"/>
          <w:szCs w:val="20"/>
        </w:rPr>
        <w:t>,</w:t>
      </w:r>
      <w:r w:rsidRPr="006254DF">
        <w:rPr>
          <w:sz w:val="20"/>
          <w:szCs w:val="20"/>
        </w:rPr>
        <w:t xml:space="preserve"> representing the median and </w:t>
      </w:r>
      <w:r>
        <w:rPr>
          <w:sz w:val="20"/>
          <w:szCs w:val="20"/>
        </w:rPr>
        <w:t>interquartile range (IQR)</w:t>
      </w:r>
      <w:r w:rsidRPr="006254DF">
        <w:rPr>
          <w:sz w:val="20"/>
          <w:szCs w:val="20"/>
        </w:rPr>
        <w:t xml:space="preserve">, with whiskers at </w:t>
      </w:r>
      <w:r>
        <w:rPr>
          <w:sz w:val="20"/>
          <w:szCs w:val="20"/>
        </w:rPr>
        <w:t>1.5*IQR</w:t>
      </w:r>
      <w:r w:rsidRPr="006254DF">
        <w:rPr>
          <w:sz w:val="20"/>
          <w:szCs w:val="20"/>
        </w:rPr>
        <w:t xml:space="preserve">. Plots are overlaid with data points; each point represents one cell. </w:t>
      </w:r>
      <w:r>
        <w:rPr>
          <w:sz w:val="20"/>
          <w:szCs w:val="20"/>
        </w:rPr>
        <w:t xml:space="preserve">n </w:t>
      </w:r>
      <w:r w:rsidRPr="006254DF">
        <w:rPr>
          <w:sz w:val="20"/>
          <w:szCs w:val="20"/>
        </w:rPr>
        <w:t xml:space="preserve">= 1702 cells (552 cells in the </w:t>
      </w:r>
      <w:r>
        <w:rPr>
          <w:sz w:val="20"/>
          <w:szCs w:val="20"/>
        </w:rPr>
        <w:t>activated</w:t>
      </w:r>
      <w:r w:rsidRPr="006254DF">
        <w:rPr>
          <w:sz w:val="20"/>
          <w:szCs w:val="20"/>
        </w:rPr>
        <w:t xml:space="preserve"> CD69+ condition, 1150 cells in the control CD69- condition). **** P &lt; 0.001</w:t>
      </w:r>
      <w:r>
        <w:rPr>
          <w:sz w:val="20"/>
          <w:szCs w:val="20"/>
        </w:rPr>
        <w:t>, two-tailed unpaired T-test.</w:t>
      </w:r>
      <w:r w:rsidR="00025DB9">
        <w:br w:type="page"/>
      </w:r>
    </w:p>
    <w:p w14:paraId="00B11271" w14:textId="3789344A" w:rsidR="00025DB9" w:rsidRDefault="00BD0DCC" w:rsidP="00025DB9">
      <w:pPr>
        <w:ind w:firstLine="0"/>
        <w:jc w:val="center"/>
      </w:pPr>
      <w:r>
        <w:rPr>
          <w:noProof/>
          <w:sz w:val="16"/>
          <w:szCs w:val="16"/>
        </w:rPr>
        <w:lastRenderedPageBreak/>
        <w:drawing>
          <wp:inline distT="0" distB="0" distL="0" distR="0" wp14:anchorId="25A7B9D3" wp14:editId="67C7C9F4">
            <wp:extent cx="5053638" cy="640080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53638" cy="6400800"/>
                    </a:xfrm>
                    <a:prstGeom prst="rect">
                      <a:avLst/>
                    </a:prstGeom>
                  </pic:spPr>
                </pic:pic>
              </a:graphicData>
            </a:graphic>
          </wp:inline>
        </w:drawing>
      </w:r>
    </w:p>
    <w:p w14:paraId="011619F7" w14:textId="47D9C9BF" w:rsidR="00025DB9" w:rsidRDefault="001E3285" w:rsidP="004E3133">
      <w:pPr>
        <w:ind w:firstLine="0"/>
      </w:pPr>
      <w:r w:rsidRPr="00DD0F30">
        <w:rPr>
          <w:b/>
          <w:bCs/>
          <w:sz w:val="20"/>
          <w:szCs w:val="20"/>
        </w:rPr>
        <w:t>Figure 4. Heterogeneity and classification of activated and quiescent NK cells using OMI parameters.</w:t>
      </w:r>
      <w:r>
        <w:rPr>
          <w:b/>
          <w:bCs/>
          <w:sz w:val="20"/>
          <w:szCs w:val="20"/>
        </w:rPr>
        <w:t xml:space="preserve"> </w:t>
      </w:r>
      <w:r>
        <w:rPr>
          <w:sz w:val="20"/>
          <w:szCs w:val="20"/>
        </w:rPr>
        <w:t xml:space="preserve">(A) </w:t>
      </w:r>
      <w:r w:rsidRPr="00DD0F30">
        <w:rPr>
          <w:sz w:val="20"/>
          <w:szCs w:val="20"/>
        </w:rPr>
        <w:t xml:space="preserve">Heatmap of single-cell data across all NK cell experiments reveals heterogeneity within the dataset. </w:t>
      </w:r>
      <w:r w:rsidR="00982B1A" w:rsidRPr="00DD0F30">
        <w:rPr>
          <w:sz w:val="20"/>
          <w:szCs w:val="20"/>
        </w:rPr>
        <w:t xml:space="preserve">Hierarchical cell clustering was calculated on </w:t>
      </w:r>
      <w:r w:rsidR="00982B1A">
        <w:rPr>
          <w:sz w:val="20"/>
          <w:szCs w:val="20"/>
        </w:rPr>
        <w:t xml:space="preserve">the z-scores (the difference between cell mean and population mean divided by the population standard deviation) of </w:t>
      </w:r>
      <w:r w:rsidR="00982B1A" w:rsidRPr="00DD0F30">
        <w:rPr>
          <w:sz w:val="20"/>
          <w:szCs w:val="20"/>
        </w:rPr>
        <w:t xml:space="preserve">ten OMI variables (NAD(P)H </w:t>
      </w:r>
      <w:r w:rsidR="00982B1A">
        <w:rPr>
          <w:sz w:val="20"/>
          <w:szCs w:val="20"/>
        </w:rPr>
        <w:sym w:font="Symbol" w:char="F074"/>
      </w:r>
      <w:r w:rsidR="00982B1A">
        <w:rPr>
          <w:sz w:val="20"/>
          <w:szCs w:val="20"/>
          <w:vertAlign w:val="subscript"/>
        </w:rPr>
        <w:t>m</w:t>
      </w:r>
      <w:r w:rsidR="00982B1A" w:rsidRPr="00DD0F30">
        <w:rPr>
          <w:sz w:val="20"/>
          <w:szCs w:val="20"/>
        </w:rPr>
        <w:t xml:space="preserve">, </w:t>
      </w:r>
      <w:r w:rsidR="00982B1A">
        <w:rPr>
          <w:sz w:val="20"/>
          <w:szCs w:val="20"/>
        </w:rPr>
        <w:sym w:font="Symbol" w:char="F074"/>
      </w:r>
      <w:r w:rsidR="00982B1A">
        <w:rPr>
          <w:sz w:val="20"/>
          <w:szCs w:val="20"/>
          <w:vertAlign w:val="subscript"/>
        </w:rPr>
        <w:t>1</w:t>
      </w:r>
      <w:r w:rsidR="00982B1A" w:rsidRPr="00DD0F30">
        <w:rPr>
          <w:sz w:val="20"/>
          <w:szCs w:val="20"/>
        </w:rPr>
        <w:t xml:space="preserve">, </w:t>
      </w:r>
      <w:r w:rsidR="00982B1A">
        <w:rPr>
          <w:sz w:val="20"/>
          <w:szCs w:val="20"/>
        </w:rPr>
        <w:sym w:font="Symbol" w:char="F074"/>
      </w:r>
      <w:r w:rsidR="00982B1A">
        <w:rPr>
          <w:sz w:val="20"/>
          <w:szCs w:val="20"/>
          <w:vertAlign w:val="subscript"/>
        </w:rPr>
        <w:t>2</w:t>
      </w:r>
      <w:r w:rsidR="00982B1A" w:rsidRPr="00DD0F30">
        <w:rPr>
          <w:sz w:val="20"/>
          <w:szCs w:val="20"/>
        </w:rPr>
        <w:t xml:space="preserve">, </w:t>
      </w:r>
      <w:r w:rsidR="00982B1A">
        <w:rPr>
          <w:sz w:val="20"/>
          <w:szCs w:val="20"/>
        </w:rPr>
        <w:sym w:font="Symbol" w:char="F061"/>
      </w:r>
      <w:r w:rsidR="00982B1A">
        <w:rPr>
          <w:sz w:val="20"/>
          <w:szCs w:val="20"/>
          <w:vertAlign w:val="subscript"/>
        </w:rPr>
        <w:t>1</w:t>
      </w:r>
      <w:r w:rsidR="00982B1A" w:rsidRPr="00DD0F30">
        <w:rPr>
          <w:sz w:val="20"/>
          <w:szCs w:val="20"/>
        </w:rPr>
        <w:t xml:space="preserve">; FAD </w:t>
      </w:r>
      <w:r w:rsidR="00982B1A">
        <w:rPr>
          <w:sz w:val="20"/>
          <w:szCs w:val="20"/>
        </w:rPr>
        <w:sym w:font="Symbol" w:char="F074"/>
      </w:r>
      <w:r w:rsidR="00982B1A">
        <w:rPr>
          <w:sz w:val="20"/>
          <w:szCs w:val="20"/>
          <w:vertAlign w:val="subscript"/>
        </w:rPr>
        <w:t>m</w:t>
      </w:r>
      <w:r w:rsidR="00982B1A" w:rsidRPr="00DD0F30">
        <w:rPr>
          <w:sz w:val="20"/>
          <w:szCs w:val="20"/>
        </w:rPr>
        <w:t xml:space="preserve">, </w:t>
      </w:r>
      <w:r w:rsidR="00982B1A">
        <w:rPr>
          <w:sz w:val="20"/>
          <w:szCs w:val="20"/>
        </w:rPr>
        <w:sym w:font="Symbol" w:char="F074"/>
      </w:r>
      <w:r w:rsidR="00982B1A">
        <w:rPr>
          <w:sz w:val="20"/>
          <w:szCs w:val="20"/>
          <w:vertAlign w:val="subscript"/>
        </w:rPr>
        <w:t>1</w:t>
      </w:r>
      <w:r w:rsidR="00982B1A" w:rsidRPr="00DD0F30">
        <w:rPr>
          <w:sz w:val="20"/>
          <w:szCs w:val="20"/>
        </w:rPr>
        <w:t xml:space="preserve">, </w:t>
      </w:r>
      <w:r w:rsidR="00982B1A">
        <w:rPr>
          <w:sz w:val="20"/>
          <w:szCs w:val="20"/>
        </w:rPr>
        <w:sym w:font="Symbol" w:char="F074"/>
      </w:r>
      <w:r w:rsidR="00982B1A">
        <w:rPr>
          <w:sz w:val="20"/>
          <w:szCs w:val="20"/>
          <w:vertAlign w:val="subscript"/>
        </w:rPr>
        <w:t>2</w:t>
      </w:r>
      <w:r w:rsidR="00982B1A" w:rsidRPr="00DD0F30">
        <w:rPr>
          <w:sz w:val="20"/>
          <w:szCs w:val="20"/>
        </w:rPr>
        <w:t xml:space="preserve">, </w:t>
      </w:r>
      <w:r w:rsidR="00982B1A">
        <w:rPr>
          <w:sz w:val="20"/>
          <w:szCs w:val="20"/>
        </w:rPr>
        <w:sym w:font="Symbol" w:char="F061"/>
      </w:r>
      <w:r w:rsidR="00982B1A">
        <w:rPr>
          <w:sz w:val="20"/>
          <w:szCs w:val="20"/>
          <w:vertAlign w:val="subscript"/>
        </w:rPr>
        <w:t>1</w:t>
      </w:r>
      <w:r w:rsidR="00982B1A" w:rsidRPr="00DD0F30">
        <w:rPr>
          <w:sz w:val="20"/>
          <w:szCs w:val="20"/>
        </w:rPr>
        <w:t xml:space="preserve">; control-normalized optical redox ratio, and cell size </w:t>
      </w:r>
      <w:r w:rsidR="004E3133">
        <w:rPr>
          <w:sz w:val="20"/>
          <w:szCs w:val="20"/>
        </w:rPr>
        <w:t>as number of</w:t>
      </w:r>
      <w:r w:rsidR="004E3133" w:rsidRPr="00DD0F30">
        <w:rPr>
          <w:sz w:val="20"/>
          <w:szCs w:val="20"/>
        </w:rPr>
        <w:t xml:space="preserve"> pixels</w:t>
      </w:r>
      <w:r w:rsidR="00982B1A" w:rsidRPr="00DD0F30">
        <w:rPr>
          <w:sz w:val="20"/>
          <w:szCs w:val="20"/>
        </w:rPr>
        <w:t>)</w:t>
      </w:r>
      <w:r w:rsidR="00982B1A">
        <w:rPr>
          <w:sz w:val="20"/>
          <w:szCs w:val="20"/>
        </w:rPr>
        <w:t xml:space="preserve"> and revealed </w:t>
      </w:r>
      <w:r w:rsidRPr="00DD0F30">
        <w:rPr>
          <w:sz w:val="20"/>
          <w:szCs w:val="20"/>
        </w:rPr>
        <w:t>that cells from Donor E generally clustered away from Donor</w:t>
      </w:r>
      <w:r w:rsidR="004E3133">
        <w:rPr>
          <w:sz w:val="20"/>
          <w:szCs w:val="20"/>
        </w:rPr>
        <w:t>s</w:t>
      </w:r>
      <w:r w:rsidRPr="00DD0F30">
        <w:rPr>
          <w:sz w:val="20"/>
          <w:szCs w:val="20"/>
        </w:rPr>
        <w:t xml:space="preserve"> D and F. Additionally, two separate clusters of CD69+ cells formed within the donor-level clusters.</w:t>
      </w:r>
      <w:r>
        <w:rPr>
          <w:sz w:val="20"/>
          <w:szCs w:val="20"/>
        </w:rPr>
        <w:t xml:space="preserve"> (B) </w:t>
      </w:r>
      <w:r w:rsidRPr="00DD0F30">
        <w:rPr>
          <w:sz w:val="20"/>
          <w:szCs w:val="20"/>
        </w:rPr>
        <w:t>UMAP of ten OMI parameters displays clustering of activated (CD69+ in activated condition) and quiescent (CD69- in unstimulated condition) NK cells. Two distinct clusters containing both activated and quiescent cells are visualized in the UMAP.</w:t>
      </w:r>
      <w:r>
        <w:rPr>
          <w:sz w:val="20"/>
          <w:szCs w:val="20"/>
        </w:rPr>
        <w:t xml:space="preserve"> (C) </w:t>
      </w:r>
      <w:r w:rsidRPr="00DD0F30">
        <w:rPr>
          <w:sz w:val="20"/>
          <w:szCs w:val="20"/>
        </w:rPr>
        <w:t xml:space="preserve">Pie chart showing the relative weight of each of the ten OMI parameters in the </w:t>
      </w:r>
      <w:r w:rsidR="004E3133">
        <w:rPr>
          <w:sz w:val="20"/>
          <w:szCs w:val="20"/>
        </w:rPr>
        <w:t>“</w:t>
      </w:r>
      <w:r w:rsidRPr="00DD0F30">
        <w:rPr>
          <w:sz w:val="20"/>
          <w:szCs w:val="20"/>
        </w:rPr>
        <w:t>all variable</w:t>
      </w:r>
      <w:r w:rsidR="004E3133">
        <w:rPr>
          <w:sz w:val="20"/>
          <w:szCs w:val="20"/>
        </w:rPr>
        <w:t>”</w:t>
      </w:r>
      <w:r w:rsidRPr="00DD0F30">
        <w:rPr>
          <w:sz w:val="20"/>
          <w:szCs w:val="20"/>
        </w:rPr>
        <w:t xml:space="preserve"> random forest classifier.</w:t>
      </w:r>
      <w:r>
        <w:rPr>
          <w:sz w:val="20"/>
          <w:szCs w:val="20"/>
        </w:rPr>
        <w:t xml:space="preserve"> (D) </w:t>
      </w:r>
      <w:r w:rsidRPr="00DD0F30">
        <w:rPr>
          <w:sz w:val="20"/>
          <w:szCs w:val="20"/>
        </w:rPr>
        <w:t>ROC curve of random forest classifiers trained for classification of quiescent and activated NK cells based on different combinations of OMI parameters</w:t>
      </w:r>
      <w:r w:rsidR="00E71BF8">
        <w:rPr>
          <w:sz w:val="20"/>
          <w:szCs w:val="20"/>
        </w:rPr>
        <w:t>, with operating points indicated</w:t>
      </w:r>
      <w:r w:rsidRPr="00DD0F30">
        <w:rPr>
          <w:sz w:val="20"/>
          <w:szCs w:val="20"/>
        </w:rPr>
        <w:t xml:space="preserve">. “Top variables” classifiers refer to the largest weighted OMI parameters in the classifier using all variables, displayed in (C). The classifier using all 10 OMI parameters performed the best (AUC 0.91), followed by the classifier that used NAD(P)H lifetime variables </w:t>
      </w:r>
      <w:r w:rsidR="004E3133">
        <w:rPr>
          <w:sz w:val="20"/>
          <w:szCs w:val="20"/>
        </w:rPr>
        <w:t xml:space="preserve">(NAD(P)H </w:t>
      </w:r>
      <w:r w:rsidR="004E3133">
        <w:rPr>
          <w:sz w:val="20"/>
          <w:szCs w:val="20"/>
        </w:rPr>
        <w:sym w:font="Symbol" w:char="F074"/>
      </w:r>
      <w:r w:rsidR="004E3133">
        <w:rPr>
          <w:sz w:val="20"/>
          <w:szCs w:val="20"/>
          <w:vertAlign w:val="subscript"/>
        </w:rPr>
        <w:t>m</w:t>
      </w:r>
      <w:r w:rsidR="004E3133" w:rsidRPr="00DD0F30">
        <w:rPr>
          <w:sz w:val="20"/>
          <w:szCs w:val="20"/>
        </w:rPr>
        <w:t xml:space="preserve">, </w:t>
      </w:r>
      <w:r w:rsidR="004E3133">
        <w:rPr>
          <w:sz w:val="20"/>
          <w:szCs w:val="20"/>
        </w:rPr>
        <w:sym w:font="Symbol" w:char="F074"/>
      </w:r>
      <w:r w:rsidR="004E3133">
        <w:rPr>
          <w:sz w:val="20"/>
          <w:szCs w:val="20"/>
          <w:vertAlign w:val="subscript"/>
        </w:rPr>
        <w:t>1</w:t>
      </w:r>
      <w:r w:rsidR="004E3133" w:rsidRPr="00DD0F30">
        <w:rPr>
          <w:sz w:val="20"/>
          <w:szCs w:val="20"/>
        </w:rPr>
        <w:t xml:space="preserve">, </w:t>
      </w:r>
      <w:r w:rsidR="004E3133">
        <w:rPr>
          <w:sz w:val="20"/>
          <w:szCs w:val="20"/>
        </w:rPr>
        <w:sym w:font="Symbol" w:char="F074"/>
      </w:r>
      <w:r w:rsidR="004E3133">
        <w:rPr>
          <w:sz w:val="20"/>
          <w:szCs w:val="20"/>
          <w:vertAlign w:val="subscript"/>
        </w:rPr>
        <w:t>2</w:t>
      </w:r>
      <w:r w:rsidR="004E3133" w:rsidRPr="00DD0F30">
        <w:rPr>
          <w:sz w:val="20"/>
          <w:szCs w:val="20"/>
        </w:rPr>
        <w:t xml:space="preserve">, </w:t>
      </w:r>
      <w:r w:rsidR="004E3133">
        <w:rPr>
          <w:sz w:val="20"/>
          <w:szCs w:val="20"/>
        </w:rPr>
        <w:sym w:font="Symbol" w:char="F061"/>
      </w:r>
      <w:r w:rsidR="004E3133">
        <w:rPr>
          <w:sz w:val="20"/>
          <w:szCs w:val="20"/>
          <w:vertAlign w:val="subscript"/>
        </w:rPr>
        <w:t>1</w:t>
      </w:r>
      <w:r w:rsidR="004E3133">
        <w:rPr>
          <w:sz w:val="20"/>
          <w:szCs w:val="20"/>
        </w:rPr>
        <w:t>)</w:t>
      </w:r>
      <w:r w:rsidR="00E41682">
        <w:rPr>
          <w:sz w:val="20"/>
          <w:szCs w:val="20"/>
        </w:rPr>
        <w:t xml:space="preserve"> </w:t>
      </w:r>
      <w:r w:rsidRPr="00DD0F30">
        <w:rPr>
          <w:sz w:val="20"/>
          <w:szCs w:val="20"/>
        </w:rPr>
        <w:t>and cell size (AUC 0.88).</w:t>
      </w:r>
      <w:r w:rsidRPr="00DD0F30">
        <w:rPr>
          <w:b/>
          <w:bCs/>
          <w:sz w:val="20"/>
          <w:szCs w:val="20"/>
        </w:rPr>
        <w:t xml:space="preserve"> </w:t>
      </w:r>
      <w:r>
        <w:rPr>
          <w:sz w:val="20"/>
          <w:szCs w:val="20"/>
        </w:rPr>
        <w:t>n</w:t>
      </w:r>
      <w:r w:rsidRPr="00DD0F30">
        <w:rPr>
          <w:sz w:val="20"/>
          <w:szCs w:val="20"/>
        </w:rPr>
        <w:t xml:space="preserve"> = 1702 cells (552 cells in the </w:t>
      </w:r>
      <w:r>
        <w:rPr>
          <w:sz w:val="20"/>
          <w:szCs w:val="20"/>
        </w:rPr>
        <w:t xml:space="preserve">activated </w:t>
      </w:r>
      <w:r w:rsidRPr="00DD0F30">
        <w:rPr>
          <w:sz w:val="20"/>
          <w:szCs w:val="20"/>
        </w:rPr>
        <w:t>CD69+ condition, 1150 cells in the control CD69- condition)</w:t>
      </w:r>
      <w:r w:rsidR="00E07CA2">
        <w:rPr>
          <w:sz w:val="20"/>
          <w:szCs w:val="20"/>
        </w:rPr>
        <w:t xml:space="preserve"> with a 70/30 split for training and test sets</w:t>
      </w:r>
      <w:r w:rsidRPr="00DD0F30">
        <w:rPr>
          <w:sz w:val="20"/>
          <w:szCs w:val="20"/>
        </w:rPr>
        <w:t>.</w:t>
      </w:r>
      <w:r w:rsidR="00025DB9">
        <w:br w:type="page"/>
      </w:r>
    </w:p>
    <w:p w14:paraId="3195427A" w14:textId="3B99F3C5" w:rsidR="00025DB9" w:rsidRDefault="00BD0DCC" w:rsidP="00025DB9">
      <w:pPr>
        <w:ind w:firstLine="0"/>
        <w:jc w:val="center"/>
      </w:pPr>
      <w:r>
        <w:rPr>
          <w:noProof/>
          <w:sz w:val="16"/>
          <w:szCs w:val="16"/>
        </w:rPr>
        <w:lastRenderedPageBreak/>
        <w:drawing>
          <wp:inline distT="0" distB="0" distL="0" distR="0" wp14:anchorId="1C29AAFB" wp14:editId="30FA804A">
            <wp:extent cx="4760315" cy="6400800"/>
            <wp:effectExtent l="0" t="0" r="254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60315" cy="6400800"/>
                    </a:xfrm>
                    <a:prstGeom prst="rect">
                      <a:avLst/>
                    </a:prstGeom>
                  </pic:spPr>
                </pic:pic>
              </a:graphicData>
            </a:graphic>
          </wp:inline>
        </w:drawing>
      </w:r>
    </w:p>
    <w:p w14:paraId="46E155C4" w14:textId="2D4ED290" w:rsidR="00025DB9" w:rsidRDefault="001E3285" w:rsidP="00E71BF8">
      <w:pPr>
        <w:ind w:firstLine="0"/>
      </w:pPr>
      <w:r w:rsidRPr="00C34D8F">
        <w:rPr>
          <w:b/>
          <w:bCs/>
          <w:sz w:val="20"/>
          <w:szCs w:val="20"/>
        </w:rPr>
        <w:t xml:space="preserve">Figure </w:t>
      </w:r>
      <w:r>
        <w:rPr>
          <w:b/>
          <w:bCs/>
          <w:sz w:val="20"/>
          <w:szCs w:val="20"/>
        </w:rPr>
        <w:t>5</w:t>
      </w:r>
      <w:r w:rsidRPr="00C34D8F">
        <w:rPr>
          <w:b/>
          <w:bCs/>
          <w:sz w:val="20"/>
          <w:szCs w:val="20"/>
        </w:rPr>
        <w:t xml:space="preserve">. Classification of lymphocyte activation status based on OMI parameters collected in </w:t>
      </w:r>
      <w:r w:rsidR="00BF1074">
        <w:rPr>
          <w:b/>
          <w:bCs/>
          <w:sz w:val="20"/>
          <w:szCs w:val="20"/>
        </w:rPr>
        <w:t xml:space="preserve">B </w:t>
      </w:r>
      <w:r w:rsidRPr="00C34D8F">
        <w:rPr>
          <w:b/>
          <w:bCs/>
          <w:sz w:val="20"/>
          <w:szCs w:val="20"/>
        </w:rPr>
        <w:t xml:space="preserve">cells, NK cells, and previously published T-cell data. </w:t>
      </w:r>
      <w:r w:rsidRPr="00C34D8F">
        <w:rPr>
          <w:sz w:val="20"/>
          <w:szCs w:val="20"/>
        </w:rPr>
        <w:t xml:space="preserve">Data from activated and quiescent T-cells (published in Walsh et. al. 2021), </w:t>
      </w:r>
      <w:r w:rsidR="00BF1074">
        <w:rPr>
          <w:sz w:val="20"/>
          <w:szCs w:val="20"/>
        </w:rPr>
        <w:t xml:space="preserve">B </w:t>
      </w:r>
      <w:r w:rsidRPr="00C34D8F">
        <w:rPr>
          <w:sz w:val="20"/>
          <w:szCs w:val="20"/>
        </w:rPr>
        <w:t>cells, and NK cells was used to evaluate OMI measure</w:t>
      </w:r>
      <w:r w:rsidR="003264CE">
        <w:rPr>
          <w:sz w:val="20"/>
          <w:szCs w:val="20"/>
        </w:rPr>
        <w:t>ments</w:t>
      </w:r>
      <w:r w:rsidRPr="00C34D8F">
        <w:rPr>
          <w:sz w:val="20"/>
          <w:szCs w:val="20"/>
        </w:rPr>
        <w:t xml:space="preserve"> across lymphocytes.</w:t>
      </w:r>
      <w:r>
        <w:rPr>
          <w:sz w:val="20"/>
          <w:szCs w:val="20"/>
        </w:rPr>
        <w:t xml:space="preserve"> (A) </w:t>
      </w:r>
      <w:r w:rsidRPr="00C34D8F">
        <w:rPr>
          <w:sz w:val="20"/>
          <w:szCs w:val="20"/>
        </w:rPr>
        <w:t xml:space="preserve">Box-and-whisker plots of key OMI variables (control-normalized optical redox ratio, NAD(P)H </w:t>
      </w:r>
      <w:r w:rsidR="003264CE">
        <w:rPr>
          <w:rFonts w:cstheme="minorHAnsi"/>
          <w:sz w:val="20"/>
          <w:szCs w:val="20"/>
        </w:rPr>
        <w:t>α</w:t>
      </w:r>
      <w:r w:rsidRPr="00017950">
        <w:rPr>
          <w:sz w:val="20"/>
          <w:szCs w:val="20"/>
          <w:vertAlign w:val="subscript"/>
        </w:rPr>
        <w:t>1</w:t>
      </w:r>
      <w:r w:rsidRPr="00C34D8F">
        <w:rPr>
          <w:sz w:val="20"/>
          <w:szCs w:val="20"/>
        </w:rPr>
        <w:t xml:space="preserve">, and NAD(P)H </w:t>
      </w:r>
      <w:proofErr w:type="spellStart"/>
      <w:r w:rsidR="003264CE">
        <w:rPr>
          <w:rFonts w:cstheme="minorHAnsi"/>
          <w:sz w:val="20"/>
          <w:szCs w:val="20"/>
        </w:rPr>
        <w:t>τ</w:t>
      </w:r>
      <w:r w:rsidRPr="00017950">
        <w:rPr>
          <w:sz w:val="20"/>
          <w:szCs w:val="20"/>
          <w:vertAlign w:val="subscript"/>
        </w:rPr>
        <w:t>m</w:t>
      </w:r>
      <w:proofErr w:type="spellEnd"/>
      <w:r w:rsidRPr="00C34D8F">
        <w:rPr>
          <w:sz w:val="20"/>
          <w:szCs w:val="20"/>
        </w:rPr>
        <w:t xml:space="preserve">) display consistent changes with activation across T-cells, </w:t>
      </w:r>
      <w:r w:rsidR="00BF1074">
        <w:rPr>
          <w:sz w:val="20"/>
          <w:szCs w:val="20"/>
        </w:rPr>
        <w:t xml:space="preserve">B </w:t>
      </w:r>
      <w:r w:rsidRPr="00C34D8F">
        <w:rPr>
          <w:sz w:val="20"/>
          <w:szCs w:val="20"/>
        </w:rPr>
        <w:t xml:space="preserve">cells, and NK cells. Additionally, NAD(P)H </w:t>
      </w:r>
      <w:proofErr w:type="spellStart"/>
      <w:r w:rsidR="003264CE">
        <w:rPr>
          <w:rFonts w:cstheme="minorHAnsi"/>
          <w:sz w:val="20"/>
          <w:szCs w:val="20"/>
        </w:rPr>
        <w:t>τ</w:t>
      </w:r>
      <w:r w:rsidR="003264CE" w:rsidRPr="00B05412">
        <w:rPr>
          <w:sz w:val="20"/>
          <w:szCs w:val="20"/>
          <w:vertAlign w:val="subscript"/>
        </w:rPr>
        <w:t>m</w:t>
      </w:r>
      <w:proofErr w:type="spellEnd"/>
      <w:r w:rsidR="003264CE" w:rsidRPr="00C34D8F" w:rsidDel="003264CE">
        <w:rPr>
          <w:sz w:val="20"/>
          <w:szCs w:val="20"/>
        </w:rPr>
        <w:t xml:space="preserve"> </w:t>
      </w:r>
      <w:r w:rsidRPr="00C34D8F">
        <w:rPr>
          <w:sz w:val="20"/>
          <w:szCs w:val="20"/>
        </w:rPr>
        <w:t xml:space="preserve">and NAD(P)H </w:t>
      </w:r>
      <w:r w:rsidR="003264CE">
        <w:rPr>
          <w:rFonts w:cstheme="minorHAnsi"/>
          <w:sz w:val="20"/>
          <w:szCs w:val="20"/>
        </w:rPr>
        <w:t>α</w:t>
      </w:r>
      <w:r w:rsidR="003264CE" w:rsidRPr="00B05412">
        <w:rPr>
          <w:sz w:val="20"/>
          <w:szCs w:val="20"/>
          <w:vertAlign w:val="subscript"/>
        </w:rPr>
        <w:t>1</w:t>
      </w:r>
      <w:r w:rsidRPr="00C34D8F">
        <w:rPr>
          <w:sz w:val="20"/>
          <w:szCs w:val="20"/>
        </w:rPr>
        <w:t xml:space="preserve">values differ between quiescent (CD69- control) cells in each of the three </w:t>
      </w:r>
      <w:r w:rsidR="00D420FA">
        <w:rPr>
          <w:sz w:val="20"/>
          <w:szCs w:val="20"/>
        </w:rPr>
        <w:t>lymphocyte subtype</w:t>
      </w:r>
      <w:r w:rsidRPr="00C34D8F">
        <w:rPr>
          <w:sz w:val="20"/>
          <w:szCs w:val="20"/>
        </w:rPr>
        <w:t>s (comparisons between quiescent groups were not computed for the optical redox ratio, due to normalization)</w:t>
      </w:r>
      <w:r>
        <w:rPr>
          <w:sz w:val="20"/>
          <w:szCs w:val="20"/>
        </w:rPr>
        <w:t xml:space="preserve">. (B) </w:t>
      </w:r>
      <w:r w:rsidRPr="00C34D8F">
        <w:rPr>
          <w:sz w:val="20"/>
          <w:szCs w:val="20"/>
        </w:rPr>
        <w:t xml:space="preserve">Heatmap displaying hierarchical clustering of groups of activated or quiescent cells by </w:t>
      </w:r>
      <w:r w:rsidR="00D420FA">
        <w:rPr>
          <w:sz w:val="20"/>
          <w:szCs w:val="20"/>
        </w:rPr>
        <w:t>lymphocyte subtype</w:t>
      </w:r>
      <w:r w:rsidRPr="00C34D8F">
        <w:rPr>
          <w:sz w:val="20"/>
          <w:szCs w:val="20"/>
        </w:rPr>
        <w:t>, donor, and activation</w:t>
      </w:r>
      <w:r w:rsidR="003264CE">
        <w:rPr>
          <w:sz w:val="20"/>
          <w:szCs w:val="20"/>
        </w:rPr>
        <w:t xml:space="preserve"> status</w:t>
      </w:r>
      <w:r w:rsidR="008F7D1D">
        <w:rPr>
          <w:sz w:val="20"/>
          <w:szCs w:val="20"/>
        </w:rPr>
        <w:t>, calculated from</w:t>
      </w:r>
      <w:r w:rsidR="008F7D1D" w:rsidRPr="00DD0F30">
        <w:rPr>
          <w:sz w:val="20"/>
          <w:szCs w:val="20"/>
        </w:rPr>
        <w:t xml:space="preserve"> </w:t>
      </w:r>
      <w:r w:rsidR="008F7D1D">
        <w:rPr>
          <w:sz w:val="20"/>
          <w:szCs w:val="20"/>
        </w:rPr>
        <w:t xml:space="preserve">the z-scores (the difference between experimental group </w:t>
      </w:r>
      <w:proofErr w:type="gramStart"/>
      <w:r w:rsidR="008F7D1D">
        <w:rPr>
          <w:sz w:val="20"/>
          <w:szCs w:val="20"/>
        </w:rPr>
        <w:t>mean</w:t>
      </w:r>
      <w:proofErr w:type="gramEnd"/>
      <w:r w:rsidR="008F7D1D">
        <w:rPr>
          <w:sz w:val="20"/>
          <w:szCs w:val="20"/>
        </w:rPr>
        <w:t xml:space="preserve"> and the mean of all cells divided by the standard deviation of all cells) of </w:t>
      </w:r>
      <w:r w:rsidR="008F7D1D" w:rsidRPr="00DD0F30">
        <w:rPr>
          <w:sz w:val="20"/>
          <w:szCs w:val="20"/>
        </w:rPr>
        <w:t>ten OMI variables</w:t>
      </w:r>
      <w:r w:rsidRPr="00C34D8F">
        <w:rPr>
          <w:sz w:val="20"/>
          <w:szCs w:val="20"/>
        </w:rPr>
        <w:t xml:space="preserve">. </w:t>
      </w:r>
      <w:r>
        <w:rPr>
          <w:sz w:val="20"/>
          <w:szCs w:val="20"/>
        </w:rPr>
        <w:t xml:space="preserve">(C) </w:t>
      </w:r>
      <w:r w:rsidRPr="00C34D8F">
        <w:rPr>
          <w:sz w:val="20"/>
          <w:szCs w:val="20"/>
        </w:rPr>
        <w:t xml:space="preserve">UMAP of single-cell OMI data displays distinct clusters of lymphocytes based on </w:t>
      </w:r>
      <w:r w:rsidR="00D420FA">
        <w:rPr>
          <w:sz w:val="20"/>
          <w:szCs w:val="20"/>
        </w:rPr>
        <w:t>lymphocyte subtype</w:t>
      </w:r>
      <w:r w:rsidRPr="00C34D8F">
        <w:rPr>
          <w:sz w:val="20"/>
          <w:szCs w:val="20"/>
        </w:rPr>
        <w:t xml:space="preserve"> and activation status.</w:t>
      </w:r>
      <w:r>
        <w:rPr>
          <w:sz w:val="20"/>
          <w:szCs w:val="20"/>
        </w:rPr>
        <w:t xml:space="preserve"> (D) </w:t>
      </w:r>
      <w:r w:rsidRPr="00C34D8F">
        <w:rPr>
          <w:sz w:val="20"/>
          <w:szCs w:val="20"/>
        </w:rPr>
        <w:t xml:space="preserve">ROC curves of random forest classifiers trained to identify activated cells across all three </w:t>
      </w:r>
      <w:r w:rsidR="00D420FA">
        <w:rPr>
          <w:sz w:val="20"/>
          <w:szCs w:val="20"/>
        </w:rPr>
        <w:t>lymphocyte subtype</w:t>
      </w:r>
      <w:r w:rsidRPr="00C34D8F">
        <w:rPr>
          <w:sz w:val="20"/>
          <w:szCs w:val="20"/>
        </w:rPr>
        <w:t>s</w:t>
      </w:r>
      <w:r w:rsidR="00E71BF8">
        <w:rPr>
          <w:sz w:val="20"/>
          <w:szCs w:val="20"/>
        </w:rPr>
        <w:t>, with operating points indicated</w:t>
      </w:r>
      <w:r w:rsidRPr="00C34D8F">
        <w:rPr>
          <w:sz w:val="20"/>
          <w:szCs w:val="20"/>
        </w:rPr>
        <w:t xml:space="preserve">. The </w:t>
      </w:r>
      <w:r w:rsidR="003264CE">
        <w:rPr>
          <w:sz w:val="20"/>
          <w:szCs w:val="20"/>
        </w:rPr>
        <w:t xml:space="preserve">highest </w:t>
      </w:r>
      <w:r w:rsidRPr="00C34D8F">
        <w:rPr>
          <w:sz w:val="20"/>
          <w:szCs w:val="20"/>
        </w:rPr>
        <w:t xml:space="preserve">weighted </w:t>
      </w:r>
      <w:r>
        <w:rPr>
          <w:sz w:val="20"/>
          <w:szCs w:val="20"/>
        </w:rPr>
        <w:t>OMI parameters</w:t>
      </w:r>
      <w:r w:rsidRPr="00C34D8F">
        <w:rPr>
          <w:sz w:val="20"/>
          <w:szCs w:val="20"/>
        </w:rPr>
        <w:t xml:space="preserve"> were used in the</w:t>
      </w:r>
      <w:r>
        <w:rPr>
          <w:sz w:val="20"/>
          <w:szCs w:val="20"/>
        </w:rPr>
        <w:t xml:space="preserve"> “</w:t>
      </w:r>
      <w:r w:rsidRPr="00C34D8F">
        <w:rPr>
          <w:sz w:val="20"/>
          <w:szCs w:val="20"/>
        </w:rPr>
        <w:t>top variables” classifiers</w:t>
      </w:r>
      <w:r>
        <w:rPr>
          <w:sz w:val="20"/>
          <w:szCs w:val="20"/>
        </w:rPr>
        <w:t>;</w:t>
      </w:r>
      <w:r w:rsidRPr="00C34D8F">
        <w:rPr>
          <w:sz w:val="20"/>
          <w:szCs w:val="20"/>
        </w:rPr>
        <w:t xml:space="preserve"> </w:t>
      </w:r>
      <w:r w:rsidR="003264CE">
        <w:rPr>
          <w:sz w:val="20"/>
          <w:szCs w:val="20"/>
        </w:rPr>
        <w:t>these weights are</w:t>
      </w:r>
      <w:r w:rsidRPr="00C34D8F">
        <w:rPr>
          <w:sz w:val="20"/>
          <w:szCs w:val="20"/>
        </w:rPr>
        <w:t xml:space="preserve"> in Supp. Fig. </w:t>
      </w:r>
      <w:r>
        <w:rPr>
          <w:sz w:val="20"/>
          <w:szCs w:val="20"/>
        </w:rPr>
        <w:t>5</w:t>
      </w:r>
      <w:r w:rsidR="006A1BD6">
        <w:rPr>
          <w:sz w:val="20"/>
          <w:szCs w:val="20"/>
        </w:rPr>
        <w:t>C.</w:t>
      </w:r>
      <w:r w:rsidRPr="00C34D8F">
        <w:rPr>
          <w:sz w:val="20"/>
          <w:szCs w:val="20"/>
        </w:rPr>
        <w:t xml:space="preserve"> </w:t>
      </w:r>
      <w:r>
        <w:rPr>
          <w:sz w:val="20"/>
          <w:szCs w:val="20"/>
        </w:rPr>
        <w:t xml:space="preserve">(E) </w:t>
      </w:r>
      <w:r w:rsidR="003264CE">
        <w:rPr>
          <w:sz w:val="20"/>
          <w:szCs w:val="20"/>
        </w:rPr>
        <w:t>A</w:t>
      </w:r>
      <w:r w:rsidRPr="00C34D8F">
        <w:rPr>
          <w:sz w:val="20"/>
          <w:szCs w:val="20"/>
        </w:rPr>
        <w:t xml:space="preserve">ccuracy of different random forest classifiers trained to identify </w:t>
      </w:r>
      <w:r w:rsidR="00D420FA">
        <w:rPr>
          <w:sz w:val="20"/>
          <w:szCs w:val="20"/>
        </w:rPr>
        <w:t>lymphocyte subtype</w:t>
      </w:r>
      <w:r>
        <w:rPr>
          <w:sz w:val="20"/>
          <w:szCs w:val="20"/>
        </w:rPr>
        <w:t xml:space="preserve"> (one vs one approach)</w:t>
      </w:r>
      <w:r w:rsidRPr="00C34D8F">
        <w:rPr>
          <w:sz w:val="20"/>
          <w:szCs w:val="20"/>
        </w:rPr>
        <w:t xml:space="preserve">. </w:t>
      </w:r>
      <w:r>
        <w:rPr>
          <w:sz w:val="20"/>
          <w:szCs w:val="20"/>
        </w:rPr>
        <w:t>Variable weights</w:t>
      </w:r>
      <w:r w:rsidR="003264CE">
        <w:rPr>
          <w:sz w:val="20"/>
          <w:szCs w:val="20"/>
        </w:rPr>
        <w:t xml:space="preserve"> for "top </w:t>
      </w:r>
      <w:r w:rsidR="00BB7947">
        <w:rPr>
          <w:sz w:val="20"/>
          <w:szCs w:val="20"/>
        </w:rPr>
        <w:t>variables</w:t>
      </w:r>
      <w:r w:rsidR="003264CE">
        <w:rPr>
          <w:sz w:val="20"/>
          <w:szCs w:val="20"/>
        </w:rPr>
        <w:t>”</w:t>
      </w:r>
      <w:r>
        <w:rPr>
          <w:sz w:val="20"/>
          <w:szCs w:val="20"/>
        </w:rPr>
        <w:t xml:space="preserve"> </w:t>
      </w:r>
      <w:r w:rsidR="003264CE">
        <w:rPr>
          <w:sz w:val="20"/>
          <w:szCs w:val="20"/>
        </w:rPr>
        <w:t>are</w:t>
      </w:r>
      <w:r>
        <w:rPr>
          <w:sz w:val="20"/>
          <w:szCs w:val="20"/>
        </w:rPr>
        <w:t xml:space="preserve"> in Supp. Fig. 6B. (F) </w:t>
      </w:r>
      <w:r w:rsidR="00BB7947">
        <w:rPr>
          <w:sz w:val="20"/>
          <w:szCs w:val="20"/>
        </w:rPr>
        <w:t>A</w:t>
      </w:r>
      <w:r w:rsidRPr="00C34D8F">
        <w:rPr>
          <w:sz w:val="20"/>
          <w:szCs w:val="20"/>
        </w:rPr>
        <w:t xml:space="preserve">ccuracy of random forest classifiers trained to identify </w:t>
      </w:r>
      <w:r w:rsidR="00D420FA">
        <w:rPr>
          <w:sz w:val="20"/>
          <w:szCs w:val="20"/>
        </w:rPr>
        <w:t>lymphocyte subtype</w:t>
      </w:r>
      <w:r w:rsidRPr="00C34D8F">
        <w:rPr>
          <w:sz w:val="20"/>
          <w:szCs w:val="20"/>
        </w:rPr>
        <w:t xml:space="preserve"> and activation across all three </w:t>
      </w:r>
      <w:r w:rsidR="00D420FA">
        <w:rPr>
          <w:sz w:val="20"/>
          <w:szCs w:val="20"/>
        </w:rPr>
        <w:t>lymphocyte subtype</w:t>
      </w:r>
      <w:r w:rsidRPr="00C34D8F">
        <w:rPr>
          <w:sz w:val="20"/>
          <w:szCs w:val="20"/>
        </w:rPr>
        <w:t>s</w:t>
      </w:r>
      <w:r>
        <w:rPr>
          <w:sz w:val="20"/>
          <w:szCs w:val="20"/>
        </w:rPr>
        <w:t xml:space="preserve"> (one vs. one approach)</w:t>
      </w:r>
      <w:r w:rsidRPr="00C34D8F">
        <w:rPr>
          <w:sz w:val="20"/>
          <w:szCs w:val="20"/>
        </w:rPr>
        <w:t xml:space="preserve"> using different OMI </w:t>
      </w:r>
      <w:r>
        <w:rPr>
          <w:sz w:val="20"/>
          <w:szCs w:val="20"/>
        </w:rPr>
        <w:t>parameters</w:t>
      </w:r>
      <w:r w:rsidRPr="00C34D8F">
        <w:rPr>
          <w:sz w:val="20"/>
          <w:szCs w:val="20"/>
        </w:rPr>
        <w:t>.</w:t>
      </w:r>
      <w:r>
        <w:rPr>
          <w:sz w:val="20"/>
          <w:szCs w:val="20"/>
        </w:rPr>
        <w:t xml:space="preserve"> Variable weights </w:t>
      </w:r>
      <w:r w:rsidR="00BB7947">
        <w:rPr>
          <w:sz w:val="20"/>
          <w:szCs w:val="20"/>
        </w:rPr>
        <w:t>are</w:t>
      </w:r>
      <w:r>
        <w:rPr>
          <w:sz w:val="20"/>
          <w:szCs w:val="20"/>
        </w:rPr>
        <w:t xml:space="preserve"> in Supp. Fig. </w:t>
      </w:r>
      <w:r w:rsidR="006A1BD6">
        <w:rPr>
          <w:sz w:val="20"/>
          <w:szCs w:val="20"/>
        </w:rPr>
        <w:t>8</w:t>
      </w:r>
      <w:r>
        <w:rPr>
          <w:sz w:val="20"/>
          <w:szCs w:val="20"/>
        </w:rPr>
        <w:t>B.</w:t>
      </w:r>
      <w:r w:rsidRPr="00C34D8F">
        <w:rPr>
          <w:sz w:val="20"/>
          <w:szCs w:val="20"/>
        </w:rPr>
        <w:t xml:space="preserve"> </w:t>
      </w:r>
      <w:r>
        <w:rPr>
          <w:sz w:val="20"/>
          <w:szCs w:val="20"/>
        </w:rPr>
        <w:t>n</w:t>
      </w:r>
      <w:r w:rsidRPr="00C34D8F">
        <w:rPr>
          <w:sz w:val="20"/>
          <w:szCs w:val="20"/>
        </w:rPr>
        <w:t xml:space="preserve"> = 7739 cells (749 CD69- control </w:t>
      </w:r>
      <w:r w:rsidR="00BF1074">
        <w:rPr>
          <w:sz w:val="20"/>
          <w:szCs w:val="20"/>
        </w:rPr>
        <w:t xml:space="preserve">B </w:t>
      </w:r>
      <w:r w:rsidRPr="00C34D8F">
        <w:rPr>
          <w:sz w:val="20"/>
          <w:szCs w:val="20"/>
        </w:rPr>
        <w:t xml:space="preserve">cells, 461 CD69+ activated </w:t>
      </w:r>
      <w:r w:rsidR="00BF1074">
        <w:rPr>
          <w:sz w:val="20"/>
          <w:szCs w:val="20"/>
        </w:rPr>
        <w:t xml:space="preserve">B </w:t>
      </w:r>
      <w:r w:rsidRPr="00C34D8F">
        <w:rPr>
          <w:sz w:val="20"/>
          <w:szCs w:val="20"/>
        </w:rPr>
        <w:t>cells, 1150 CD69- control NK cells, 552 CD69+ activated NK cells, 3234 CD69- control T-cells, 1593 CD69+ activated T-cells)</w:t>
      </w:r>
      <w:r w:rsidR="00E07CA2">
        <w:rPr>
          <w:sz w:val="20"/>
          <w:szCs w:val="20"/>
        </w:rPr>
        <w:t xml:space="preserve"> with a 70/30 split for training and test sets</w:t>
      </w:r>
      <w:r w:rsidRPr="00C34D8F">
        <w:rPr>
          <w:sz w:val="20"/>
          <w:szCs w:val="20"/>
        </w:rPr>
        <w:t>. **** P &lt; 0.001, ANOVA + Tukey HSD.</w:t>
      </w:r>
      <w:r w:rsidR="00025DB9">
        <w:br w:type="page"/>
      </w:r>
    </w:p>
    <w:p w14:paraId="29D01D75" w14:textId="4E2F3142" w:rsidR="00025DB9" w:rsidRDefault="00BD0DCC" w:rsidP="00025DB9">
      <w:pPr>
        <w:ind w:firstLine="0"/>
        <w:jc w:val="left"/>
      </w:pPr>
      <w:r>
        <w:rPr>
          <w:noProof/>
        </w:rPr>
        <w:lastRenderedPageBreak/>
        <w:drawing>
          <wp:inline distT="0" distB="0" distL="0" distR="0" wp14:anchorId="03819576" wp14:editId="23C830BA">
            <wp:extent cx="6483109" cy="5949708"/>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83109" cy="5949708"/>
                    </a:xfrm>
                    <a:prstGeom prst="rect">
                      <a:avLst/>
                    </a:prstGeom>
                  </pic:spPr>
                </pic:pic>
              </a:graphicData>
            </a:graphic>
          </wp:inline>
        </w:drawing>
      </w:r>
    </w:p>
    <w:p w14:paraId="31A0C807" w14:textId="4BC04FBC" w:rsidR="001E3285" w:rsidRPr="00E20B46" w:rsidRDefault="001E3285" w:rsidP="00E42398">
      <w:pPr>
        <w:ind w:firstLine="0"/>
        <w:rPr>
          <w:sz w:val="20"/>
          <w:szCs w:val="20"/>
        </w:rPr>
      </w:pPr>
      <w:r w:rsidRPr="00D573DB">
        <w:rPr>
          <w:b/>
          <w:bCs/>
          <w:sz w:val="20"/>
          <w:szCs w:val="20"/>
        </w:rPr>
        <w:t xml:space="preserve">Supplemental Figure 1. OMI of </w:t>
      </w:r>
      <w:r w:rsidR="00BF1074">
        <w:rPr>
          <w:b/>
          <w:bCs/>
          <w:sz w:val="20"/>
          <w:szCs w:val="20"/>
        </w:rPr>
        <w:t xml:space="preserve">B </w:t>
      </w:r>
      <w:r w:rsidRPr="00D573DB">
        <w:rPr>
          <w:b/>
          <w:bCs/>
          <w:sz w:val="20"/>
          <w:szCs w:val="20"/>
        </w:rPr>
        <w:t xml:space="preserve">CD69+ and CD69- </w:t>
      </w:r>
      <w:r w:rsidR="00BF1074">
        <w:rPr>
          <w:b/>
          <w:bCs/>
          <w:sz w:val="20"/>
          <w:szCs w:val="20"/>
        </w:rPr>
        <w:t xml:space="preserve">B </w:t>
      </w:r>
      <w:r w:rsidRPr="00D573DB">
        <w:rPr>
          <w:b/>
          <w:bCs/>
          <w:sz w:val="20"/>
          <w:szCs w:val="20"/>
        </w:rPr>
        <w:t xml:space="preserve">cells in both </w:t>
      </w:r>
      <w:r w:rsidR="00DA4E96">
        <w:rPr>
          <w:b/>
          <w:bCs/>
          <w:sz w:val="20"/>
          <w:szCs w:val="20"/>
        </w:rPr>
        <w:t>control</w:t>
      </w:r>
      <w:r w:rsidR="00DA4E96" w:rsidRPr="00D573DB">
        <w:rPr>
          <w:b/>
          <w:bCs/>
          <w:sz w:val="20"/>
          <w:szCs w:val="20"/>
        </w:rPr>
        <w:t xml:space="preserve"> </w:t>
      </w:r>
      <w:r w:rsidRPr="00D573DB">
        <w:rPr>
          <w:b/>
          <w:bCs/>
          <w:sz w:val="20"/>
          <w:szCs w:val="20"/>
        </w:rPr>
        <w:t>and anti-CD40</w:t>
      </w:r>
      <w:r w:rsidR="00F546F1">
        <w:rPr>
          <w:b/>
          <w:bCs/>
          <w:sz w:val="20"/>
          <w:szCs w:val="20"/>
        </w:rPr>
        <w:t xml:space="preserve"> + </w:t>
      </w:r>
      <w:r w:rsidRPr="00D573DB">
        <w:rPr>
          <w:b/>
          <w:bCs/>
          <w:sz w:val="20"/>
          <w:szCs w:val="20"/>
        </w:rPr>
        <w:t xml:space="preserve">IL-4 activated culture. </w:t>
      </w:r>
      <w:r w:rsidR="00F546F1">
        <w:rPr>
          <w:sz w:val="20"/>
          <w:szCs w:val="20"/>
        </w:rPr>
        <w:t>B</w:t>
      </w:r>
      <w:r>
        <w:rPr>
          <w:sz w:val="20"/>
          <w:szCs w:val="20"/>
        </w:rPr>
        <w:t xml:space="preserve">oth CD69+ and CD69- </w:t>
      </w:r>
      <w:r w:rsidR="00BF1074">
        <w:rPr>
          <w:sz w:val="20"/>
          <w:szCs w:val="20"/>
        </w:rPr>
        <w:t xml:space="preserve">B </w:t>
      </w:r>
      <w:r>
        <w:rPr>
          <w:sz w:val="20"/>
          <w:szCs w:val="20"/>
        </w:rPr>
        <w:t>cells in both conditions (control and IL-4</w:t>
      </w:r>
      <w:r w:rsidR="00F546F1">
        <w:rPr>
          <w:sz w:val="20"/>
          <w:szCs w:val="20"/>
        </w:rPr>
        <w:t xml:space="preserve"> + </w:t>
      </w:r>
      <w:r>
        <w:rPr>
          <w:sz w:val="20"/>
          <w:szCs w:val="20"/>
        </w:rPr>
        <w:sym w:font="Symbol" w:char="F061"/>
      </w:r>
      <w:r>
        <w:rPr>
          <w:sz w:val="20"/>
          <w:szCs w:val="20"/>
        </w:rPr>
        <w:t xml:space="preserve">CD40 activated) for each OMI parameter: (A) optical redox ratio (NAD(P)H intensity divided by the sum of NAD(P)H + FAD intensities), (B) NAD(P)H mean lifetime </w:t>
      </w:r>
      <w:r>
        <w:rPr>
          <w:sz w:val="20"/>
          <w:szCs w:val="20"/>
        </w:rPr>
        <w:sym w:font="Symbol" w:char="F074"/>
      </w:r>
      <w:r>
        <w:rPr>
          <w:sz w:val="20"/>
          <w:szCs w:val="20"/>
          <w:vertAlign w:val="subscript"/>
        </w:rPr>
        <w:t>m</w:t>
      </w:r>
      <w:r>
        <w:rPr>
          <w:sz w:val="20"/>
          <w:szCs w:val="20"/>
        </w:rPr>
        <w:t xml:space="preserve">, (C) FAD mean lifetime </w:t>
      </w:r>
      <w:r>
        <w:rPr>
          <w:sz w:val="20"/>
          <w:szCs w:val="20"/>
        </w:rPr>
        <w:sym w:font="Symbol" w:char="F074"/>
      </w:r>
      <w:r>
        <w:rPr>
          <w:sz w:val="20"/>
          <w:szCs w:val="20"/>
          <w:vertAlign w:val="subscript"/>
        </w:rPr>
        <w:t>m</w:t>
      </w:r>
      <w:r>
        <w:rPr>
          <w:sz w:val="20"/>
          <w:szCs w:val="20"/>
        </w:rPr>
        <w:t xml:space="preserve">, (D) unbound NAD(P)H fraction </w:t>
      </w:r>
      <w:r>
        <w:rPr>
          <w:sz w:val="20"/>
          <w:szCs w:val="20"/>
        </w:rPr>
        <w:sym w:font="Symbol" w:char="F061"/>
      </w:r>
      <w:r>
        <w:rPr>
          <w:sz w:val="20"/>
          <w:szCs w:val="20"/>
          <w:vertAlign w:val="subscript"/>
        </w:rPr>
        <w:t>1</w:t>
      </w:r>
      <w:r>
        <w:rPr>
          <w:sz w:val="20"/>
          <w:szCs w:val="20"/>
        </w:rPr>
        <w:t xml:space="preserve">, (E) unbound NAD(P)H lifetime </w:t>
      </w:r>
      <w:r>
        <w:rPr>
          <w:sz w:val="20"/>
          <w:szCs w:val="20"/>
        </w:rPr>
        <w:sym w:font="Symbol" w:char="F074"/>
      </w:r>
      <w:r>
        <w:rPr>
          <w:sz w:val="20"/>
          <w:szCs w:val="20"/>
          <w:vertAlign w:val="subscript"/>
        </w:rPr>
        <w:t>1</w:t>
      </w:r>
      <w:r>
        <w:rPr>
          <w:sz w:val="20"/>
          <w:szCs w:val="20"/>
        </w:rPr>
        <w:t xml:space="preserve">, (F) protein-bound NAD(P)H lifetime </w:t>
      </w:r>
      <w:r>
        <w:rPr>
          <w:sz w:val="20"/>
          <w:szCs w:val="20"/>
        </w:rPr>
        <w:sym w:font="Symbol" w:char="F074"/>
      </w:r>
      <w:r>
        <w:rPr>
          <w:sz w:val="20"/>
          <w:szCs w:val="20"/>
          <w:vertAlign w:val="subscript"/>
        </w:rPr>
        <w:t>2</w:t>
      </w:r>
      <w:r>
        <w:rPr>
          <w:sz w:val="20"/>
          <w:szCs w:val="20"/>
        </w:rPr>
        <w:t xml:space="preserve">, (G) protein-bound FAD fraction </w:t>
      </w:r>
      <w:r>
        <w:rPr>
          <w:sz w:val="20"/>
          <w:szCs w:val="20"/>
        </w:rPr>
        <w:sym w:font="Symbol" w:char="F061"/>
      </w:r>
      <w:r>
        <w:rPr>
          <w:sz w:val="20"/>
          <w:szCs w:val="20"/>
          <w:vertAlign w:val="subscript"/>
        </w:rPr>
        <w:t>1</w:t>
      </w:r>
      <w:r>
        <w:rPr>
          <w:sz w:val="20"/>
          <w:szCs w:val="20"/>
        </w:rPr>
        <w:t xml:space="preserve">, (H) protein-bound FAD lifetime </w:t>
      </w:r>
      <w:r>
        <w:rPr>
          <w:sz w:val="20"/>
          <w:szCs w:val="20"/>
        </w:rPr>
        <w:sym w:font="Symbol" w:char="F074"/>
      </w:r>
      <w:r>
        <w:rPr>
          <w:sz w:val="20"/>
          <w:szCs w:val="20"/>
          <w:vertAlign w:val="subscript"/>
        </w:rPr>
        <w:t>1</w:t>
      </w:r>
      <w:r>
        <w:rPr>
          <w:sz w:val="20"/>
          <w:szCs w:val="20"/>
        </w:rPr>
        <w:t xml:space="preserve">, (I) unbound FAD lifetime </w:t>
      </w:r>
      <w:r>
        <w:rPr>
          <w:sz w:val="20"/>
          <w:szCs w:val="20"/>
        </w:rPr>
        <w:sym w:font="Symbol" w:char="F074"/>
      </w:r>
      <w:r>
        <w:rPr>
          <w:sz w:val="20"/>
          <w:szCs w:val="20"/>
          <w:vertAlign w:val="subscript"/>
        </w:rPr>
        <w:t>2</w:t>
      </w:r>
      <w:r>
        <w:rPr>
          <w:sz w:val="20"/>
          <w:szCs w:val="20"/>
        </w:rPr>
        <w:t xml:space="preserve">, (J) cell size (defined as number of pixels in cell). Box-and-whisker plots display single cell values (dots) overlaid on box-and whisker plots displaying the median, interquartile range (IQR), and minimum/maximum value. </w:t>
      </w:r>
      <w:r w:rsidRPr="00186C23">
        <w:rPr>
          <w:sz w:val="20"/>
          <w:szCs w:val="20"/>
        </w:rPr>
        <w:t>n = 1352 (461 cells in the activated CD69+ condition, 130 cells in the activated CD69- condition,</w:t>
      </w:r>
      <w:r>
        <w:rPr>
          <w:sz w:val="20"/>
          <w:szCs w:val="20"/>
        </w:rPr>
        <w:t xml:space="preserve"> </w:t>
      </w:r>
      <w:r w:rsidRPr="00186C23">
        <w:rPr>
          <w:sz w:val="20"/>
          <w:szCs w:val="20"/>
        </w:rPr>
        <w:t xml:space="preserve">12 cells in the control CD69+ condition, 749 cells in the control CD69- condition). </w:t>
      </w:r>
      <w:r>
        <w:rPr>
          <w:sz w:val="20"/>
          <w:szCs w:val="20"/>
        </w:rPr>
        <w:t xml:space="preserve">* p &lt; 0.05, *** p &lt; 0.005, **** p &lt; 0.001, ANOVA + Tukey’s HSD. </w:t>
      </w:r>
    </w:p>
    <w:p w14:paraId="21BADE67" w14:textId="00267FB3" w:rsidR="00025DB9" w:rsidRDefault="00025DB9" w:rsidP="00025DB9">
      <w:pPr>
        <w:ind w:firstLine="0"/>
        <w:jc w:val="left"/>
      </w:pPr>
    </w:p>
    <w:p w14:paraId="7EDDD233" w14:textId="1ED5E059" w:rsidR="00025DB9" w:rsidRDefault="00025DB9">
      <w:r>
        <w:br w:type="page"/>
      </w:r>
    </w:p>
    <w:p w14:paraId="0E0C6684" w14:textId="2198FAA2" w:rsidR="00025DB9" w:rsidRDefault="00BD0DCC" w:rsidP="00E17195">
      <w:pPr>
        <w:ind w:firstLine="0"/>
        <w:jc w:val="center"/>
      </w:pPr>
      <w:r>
        <w:rPr>
          <w:noProof/>
        </w:rPr>
        <w:lastRenderedPageBreak/>
        <w:drawing>
          <wp:inline distT="0" distB="0" distL="0" distR="0" wp14:anchorId="04D3E129" wp14:editId="7A863A9F">
            <wp:extent cx="5844208" cy="5245100"/>
            <wp:effectExtent l="0" t="0" r="4445" b="0"/>
            <wp:docPr id="8" name="Picture 8"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engineering drawing&#10;&#10;Description automatically generated"/>
                    <pic:cNvPicPr/>
                  </pic:nvPicPr>
                  <pic:blipFill rotWithShape="1">
                    <a:blip r:embed="rId11" cstate="print">
                      <a:extLst>
                        <a:ext uri="{28A0092B-C50C-407E-A947-70E740481C1C}">
                          <a14:useLocalDpi xmlns:a14="http://schemas.microsoft.com/office/drawing/2010/main" val="0"/>
                        </a:ext>
                      </a:extLst>
                    </a:blip>
                    <a:srcRect r="9846"/>
                    <a:stretch/>
                  </pic:blipFill>
                  <pic:spPr bwMode="auto">
                    <a:xfrm>
                      <a:off x="0" y="0"/>
                      <a:ext cx="5844786" cy="5245619"/>
                    </a:xfrm>
                    <a:prstGeom prst="rect">
                      <a:avLst/>
                    </a:prstGeom>
                    <a:ln>
                      <a:noFill/>
                    </a:ln>
                    <a:extLst>
                      <a:ext uri="{53640926-AAD7-44D8-BBD7-CCE9431645EC}">
                        <a14:shadowObscured xmlns:a14="http://schemas.microsoft.com/office/drawing/2010/main"/>
                      </a:ext>
                    </a:extLst>
                  </pic:spPr>
                </pic:pic>
              </a:graphicData>
            </a:graphic>
          </wp:inline>
        </w:drawing>
      </w:r>
    </w:p>
    <w:p w14:paraId="7A58F7D1" w14:textId="249D2E12" w:rsidR="0026385D" w:rsidRPr="0026385D" w:rsidRDefault="0026385D" w:rsidP="00E42398">
      <w:pPr>
        <w:ind w:firstLine="0"/>
        <w:rPr>
          <w:b/>
          <w:bCs/>
          <w:sz w:val="20"/>
          <w:szCs w:val="20"/>
        </w:rPr>
      </w:pPr>
      <w:r w:rsidRPr="007C6377">
        <w:rPr>
          <w:b/>
          <w:bCs/>
          <w:sz w:val="20"/>
          <w:szCs w:val="20"/>
        </w:rPr>
        <w:t xml:space="preserve">Supplemental Figure 2. Additional UMAPs and classifier performance for single </w:t>
      </w:r>
      <w:r w:rsidR="00BF1074" w:rsidRPr="007C6377">
        <w:rPr>
          <w:b/>
          <w:bCs/>
          <w:sz w:val="20"/>
          <w:szCs w:val="20"/>
        </w:rPr>
        <w:t xml:space="preserve">B </w:t>
      </w:r>
      <w:r w:rsidRPr="007C6377">
        <w:rPr>
          <w:b/>
          <w:bCs/>
          <w:sz w:val="20"/>
          <w:szCs w:val="20"/>
        </w:rPr>
        <w:t xml:space="preserve">cell OMI. </w:t>
      </w:r>
      <w:r w:rsidRPr="007C6377">
        <w:rPr>
          <w:sz w:val="20"/>
          <w:szCs w:val="20"/>
        </w:rPr>
        <w:t xml:space="preserve">(A) UMAP of </w:t>
      </w:r>
      <w:r w:rsidR="00BF1074" w:rsidRPr="007C6377">
        <w:rPr>
          <w:sz w:val="20"/>
          <w:szCs w:val="20"/>
        </w:rPr>
        <w:t xml:space="preserve">B </w:t>
      </w:r>
      <w:r w:rsidRPr="007C6377">
        <w:rPr>
          <w:sz w:val="20"/>
          <w:szCs w:val="20"/>
        </w:rPr>
        <w:t>cells with labels for both CD69+ and CD69- cells in the control and activated (a</w:t>
      </w:r>
      <w:r w:rsidR="00F546F1" w:rsidRPr="007C6377">
        <w:rPr>
          <w:sz w:val="20"/>
          <w:szCs w:val="20"/>
        </w:rPr>
        <w:t>nti-</w:t>
      </w:r>
      <w:r w:rsidRPr="007C6377">
        <w:rPr>
          <w:sz w:val="20"/>
          <w:szCs w:val="20"/>
        </w:rPr>
        <w:t>CD40+IL4) groups. (B) UMAP of B</w:t>
      </w:r>
      <w:r w:rsidR="00F546F1" w:rsidRPr="007C6377">
        <w:rPr>
          <w:sz w:val="20"/>
          <w:szCs w:val="20"/>
        </w:rPr>
        <w:t>-</w:t>
      </w:r>
      <w:r w:rsidRPr="007C6377">
        <w:rPr>
          <w:sz w:val="20"/>
          <w:szCs w:val="20"/>
        </w:rPr>
        <w:t xml:space="preserve">cells color-coded by donor (A, B, C) and activation status (CD69+, CD69-). (C) Confusion matrix of the 10 OMI parameter random forest classifier shows similar performance for classification of CD69+ activated and CD69- control </w:t>
      </w:r>
      <w:r w:rsidR="00BF1074" w:rsidRPr="007C6377">
        <w:rPr>
          <w:sz w:val="20"/>
          <w:szCs w:val="20"/>
        </w:rPr>
        <w:t xml:space="preserve">B </w:t>
      </w:r>
      <w:r w:rsidRPr="007C6377">
        <w:rPr>
          <w:sz w:val="20"/>
          <w:szCs w:val="20"/>
        </w:rPr>
        <w:t xml:space="preserve">cells (True positive rate = </w:t>
      </w:r>
      <w:r w:rsidR="006172AF" w:rsidRPr="007C6377">
        <w:rPr>
          <w:sz w:val="20"/>
          <w:szCs w:val="20"/>
        </w:rPr>
        <w:t>0.92</w:t>
      </w:r>
      <w:r w:rsidRPr="007C6377">
        <w:rPr>
          <w:sz w:val="20"/>
          <w:szCs w:val="20"/>
        </w:rPr>
        <w:t xml:space="preserve">, false positive rate = </w:t>
      </w:r>
      <w:r w:rsidR="006172AF" w:rsidRPr="007C6377">
        <w:rPr>
          <w:sz w:val="20"/>
          <w:szCs w:val="20"/>
        </w:rPr>
        <w:t>0.04</w:t>
      </w:r>
      <w:r w:rsidRPr="007C6377">
        <w:rPr>
          <w:sz w:val="20"/>
          <w:szCs w:val="20"/>
        </w:rPr>
        <w:t xml:space="preserve">, accuracy = 94.2%). (D) Confusion matrix of a logistic regression classifier trained on 10 OMI parameters to classify B cells as CD69+ activated or CD69- control (True positive rate = </w:t>
      </w:r>
      <w:r w:rsidR="00E42247" w:rsidRPr="007C6377">
        <w:rPr>
          <w:sz w:val="20"/>
          <w:szCs w:val="20"/>
        </w:rPr>
        <w:t>0.93</w:t>
      </w:r>
      <w:r w:rsidRPr="007C6377">
        <w:rPr>
          <w:sz w:val="20"/>
          <w:szCs w:val="20"/>
        </w:rPr>
        <w:t xml:space="preserve">, false positive rate = </w:t>
      </w:r>
      <w:r w:rsidR="00E42247" w:rsidRPr="007C6377">
        <w:rPr>
          <w:sz w:val="20"/>
          <w:szCs w:val="20"/>
        </w:rPr>
        <w:t>0.06</w:t>
      </w:r>
      <w:r w:rsidRPr="007C6377">
        <w:rPr>
          <w:sz w:val="20"/>
          <w:szCs w:val="20"/>
        </w:rPr>
        <w:t xml:space="preserve">, accuracy = </w:t>
      </w:r>
      <w:r w:rsidR="00E42247" w:rsidRPr="007C6377">
        <w:rPr>
          <w:sz w:val="20"/>
          <w:szCs w:val="20"/>
        </w:rPr>
        <w:t>93.4</w:t>
      </w:r>
      <w:r w:rsidRPr="007C6377">
        <w:rPr>
          <w:sz w:val="20"/>
          <w:szCs w:val="20"/>
        </w:rPr>
        <w:t xml:space="preserve">%). (E) Confusion matrix of a support vector machine (SVM) classifier trained on 10 OMI parameters to classify B cells as CD69+ activated or CD69- control (True positive rate = </w:t>
      </w:r>
      <w:r w:rsidR="00E42247" w:rsidRPr="007C6377">
        <w:rPr>
          <w:sz w:val="20"/>
          <w:szCs w:val="20"/>
        </w:rPr>
        <w:t>0.90</w:t>
      </w:r>
      <w:r w:rsidRPr="007C6377">
        <w:rPr>
          <w:sz w:val="20"/>
          <w:szCs w:val="20"/>
        </w:rPr>
        <w:t xml:space="preserve">, false positive rate = </w:t>
      </w:r>
      <w:r w:rsidR="00E42247" w:rsidRPr="007C6377">
        <w:rPr>
          <w:sz w:val="20"/>
          <w:szCs w:val="20"/>
        </w:rPr>
        <w:t>0.06</w:t>
      </w:r>
      <w:r w:rsidRPr="007C6377">
        <w:rPr>
          <w:sz w:val="20"/>
          <w:szCs w:val="20"/>
        </w:rPr>
        <w:t xml:space="preserve">, accuracy = </w:t>
      </w:r>
      <w:r w:rsidR="00E8216B" w:rsidRPr="007C6377">
        <w:rPr>
          <w:sz w:val="20"/>
          <w:szCs w:val="20"/>
        </w:rPr>
        <w:t>92.3</w:t>
      </w:r>
      <w:r w:rsidRPr="007C6377">
        <w:rPr>
          <w:sz w:val="20"/>
          <w:szCs w:val="20"/>
        </w:rPr>
        <w:t>%). (F) ROC curves for random forest, logistic regression, and SVM classifiers trained on 10 OMI parameters</w:t>
      </w:r>
      <w:r w:rsidR="00E71BF8">
        <w:rPr>
          <w:sz w:val="20"/>
          <w:szCs w:val="20"/>
        </w:rPr>
        <w:t>, with operating points indicated</w:t>
      </w:r>
      <w:r w:rsidRPr="007C6377">
        <w:rPr>
          <w:sz w:val="20"/>
          <w:szCs w:val="20"/>
        </w:rPr>
        <w:t>. The random forest classifier performed the best, with an AUC of 0.99. In (A), n = 1352 (461 cells in the activated CD69+ condition, 130 cells in the activated CD69- condition, 12 cells in the control CD69+ condition, 749 cells in the control CD69- condition). In (B) – (F), n = 1210 cells (461 cells in the activated CD69+ condition, 749 cells in the control CD69- condition)</w:t>
      </w:r>
      <w:r w:rsidR="00AA1BD6">
        <w:rPr>
          <w:sz w:val="20"/>
          <w:szCs w:val="20"/>
        </w:rPr>
        <w:t xml:space="preserve"> with a 70/30 split for training and test sets</w:t>
      </w:r>
      <w:r w:rsidRPr="007C6377">
        <w:rPr>
          <w:sz w:val="20"/>
          <w:szCs w:val="20"/>
        </w:rPr>
        <w:t>.</w:t>
      </w:r>
    </w:p>
    <w:p w14:paraId="715CB7F6" w14:textId="5BEDBB58" w:rsidR="00025DB9" w:rsidRDefault="00025DB9">
      <w:r>
        <w:br w:type="page"/>
      </w:r>
    </w:p>
    <w:p w14:paraId="5EEF4210" w14:textId="3C63A4EB" w:rsidR="00025DB9" w:rsidRDefault="00BD0DCC" w:rsidP="00025DB9">
      <w:pPr>
        <w:ind w:firstLine="0"/>
        <w:jc w:val="center"/>
      </w:pPr>
      <w:r>
        <w:rPr>
          <w:noProof/>
        </w:rPr>
        <w:lastRenderedPageBreak/>
        <w:drawing>
          <wp:inline distT="0" distB="0" distL="0" distR="0" wp14:anchorId="55BAB133" wp14:editId="2C7764B2">
            <wp:extent cx="6483109" cy="5952756"/>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83109" cy="5952756"/>
                    </a:xfrm>
                    <a:prstGeom prst="rect">
                      <a:avLst/>
                    </a:prstGeom>
                  </pic:spPr>
                </pic:pic>
              </a:graphicData>
            </a:graphic>
          </wp:inline>
        </w:drawing>
      </w:r>
    </w:p>
    <w:p w14:paraId="390112D7" w14:textId="254F288C" w:rsidR="001E3285" w:rsidRPr="00E20B46" w:rsidRDefault="001E3285" w:rsidP="00E42398">
      <w:pPr>
        <w:ind w:firstLine="0"/>
        <w:rPr>
          <w:sz w:val="20"/>
          <w:szCs w:val="20"/>
        </w:rPr>
      </w:pPr>
      <w:r w:rsidRPr="00D573DB">
        <w:rPr>
          <w:b/>
          <w:bCs/>
          <w:sz w:val="20"/>
          <w:szCs w:val="20"/>
        </w:rPr>
        <w:t xml:space="preserve">Supplemental Figure </w:t>
      </w:r>
      <w:r>
        <w:rPr>
          <w:b/>
          <w:bCs/>
          <w:sz w:val="20"/>
          <w:szCs w:val="20"/>
        </w:rPr>
        <w:t>3</w:t>
      </w:r>
      <w:r w:rsidRPr="00D573DB">
        <w:rPr>
          <w:b/>
          <w:bCs/>
          <w:sz w:val="20"/>
          <w:szCs w:val="20"/>
        </w:rPr>
        <w:t>. OMI of CD69+ and CD69- NK cells in both unstimulated and IL-12</w:t>
      </w:r>
      <w:r w:rsidR="004F2202">
        <w:rPr>
          <w:b/>
          <w:bCs/>
          <w:sz w:val="20"/>
          <w:szCs w:val="20"/>
        </w:rPr>
        <w:t xml:space="preserve"> + </w:t>
      </w:r>
      <w:r w:rsidRPr="00D573DB">
        <w:rPr>
          <w:b/>
          <w:bCs/>
          <w:sz w:val="20"/>
          <w:szCs w:val="20"/>
        </w:rPr>
        <w:t>IL-15</w:t>
      </w:r>
      <w:r w:rsidR="004F2202">
        <w:rPr>
          <w:b/>
          <w:bCs/>
          <w:sz w:val="20"/>
          <w:szCs w:val="20"/>
        </w:rPr>
        <w:t xml:space="preserve"> + </w:t>
      </w:r>
      <w:r w:rsidRPr="00D573DB">
        <w:rPr>
          <w:b/>
          <w:bCs/>
          <w:sz w:val="20"/>
          <w:szCs w:val="20"/>
        </w:rPr>
        <w:t xml:space="preserve">IL-18 activated culture conditions. </w:t>
      </w:r>
      <w:r w:rsidR="004F2202">
        <w:rPr>
          <w:sz w:val="20"/>
          <w:szCs w:val="20"/>
        </w:rPr>
        <w:t>B</w:t>
      </w:r>
      <w:r>
        <w:rPr>
          <w:sz w:val="20"/>
          <w:szCs w:val="20"/>
        </w:rPr>
        <w:t>oth CD69+ and CD69- NK cells in both conditions (control and IL-12</w:t>
      </w:r>
      <w:r w:rsidR="004F2202">
        <w:rPr>
          <w:sz w:val="20"/>
          <w:szCs w:val="20"/>
        </w:rPr>
        <w:t xml:space="preserve"> + </w:t>
      </w:r>
      <w:r>
        <w:rPr>
          <w:sz w:val="20"/>
          <w:szCs w:val="20"/>
        </w:rPr>
        <w:t>IL-15</w:t>
      </w:r>
      <w:r w:rsidR="004F2202">
        <w:rPr>
          <w:sz w:val="20"/>
          <w:szCs w:val="20"/>
        </w:rPr>
        <w:t xml:space="preserve"> + </w:t>
      </w:r>
      <w:r>
        <w:rPr>
          <w:sz w:val="20"/>
          <w:szCs w:val="20"/>
        </w:rPr>
        <w:t xml:space="preserve">IL-18 activated) for each OMI parameter: (A) optical redox ratio (NAD(P)H intensity divided by the sum of NAD(P)H + FAD intensities), (B) NAD(P)H mean lifetime </w:t>
      </w:r>
      <w:r>
        <w:rPr>
          <w:sz w:val="20"/>
          <w:szCs w:val="20"/>
        </w:rPr>
        <w:sym w:font="Symbol" w:char="F074"/>
      </w:r>
      <w:r>
        <w:rPr>
          <w:sz w:val="20"/>
          <w:szCs w:val="20"/>
          <w:vertAlign w:val="subscript"/>
        </w:rPr>
        <w:t>m</w:t>
      </w:r>
      <w:r>
        <w:rPr>
          <w:sz w:val="20"/>
          <w:szCs w:val="20"/>
        </w:rPr>
        <w:t xml:space="preserve">, (C) FAD mean lifetime </w:t>
      </w:r>
      <w:r>
        <w:rPr>
          <w:sz w:val="20"/>
          <w:szCs w:val="20"/>
        </w:rPr>
        <w:sym w:font="Symbol" w:char="F074"/>
      </w:r>
      <w:r>
        <w:rPr>
          <w:sz w:val="20"/>
          <w:szCs w:val="20"/>
          <w:vertAlign w:val="subscript"/>
        </w:rPr>
        <w:t>m</w:t>
      </w:r>
      <w:r>
        <w:rPr>
          <w:sz w:val="20"/>
          <w:szCs w:val="20"/>
        </w:rPr>
        <w:t xml:space="preserve">, (D) unbound NAD(P)H fraction </w:t>
      </w:r>
      <w:r>
        <w:rPr>
          <w:sz w:val="20"/>
          <w:szCs w:val="20"/>
        </w:rPr>
        <w:sym w:font="Symbol" w:char="F061"/>
      </w:r>
      <w:r>
        <w:rPr>
          <w:sz w:val="20"/>
          <w:szCs w:val="20"/>
          <w:vertAlign w:val="subscript"/>
        </w:rPr>
        <w:t>1</w:t>
      </w:r>
      <w:r>
        <w:rPr>
          <w:sz w:val="20"/>
          <w:szCs w:val="20"/>
        </w:rPr>
        <w:t xml:space="preserve">, (E) unbound NAD(P)H lifetime </w:t>
      </w:r>
      <w:r>
        <w:rPr>
          <w:sz w:val="20"/>
          <w:szCs w:val="20"/>
        </w:rPr>
        <w:sym w:font="Symbol" w:char="F074"/>
      </w:r>
      <w:r>
        <w:rPr>
          <w:sz w:val="20"/>
          <w:szCs w:val="20"/>
          <w:vertAlign w:val="subscript"/>
        </w:rPr>
        <w:t>1</w:t>
      </w:r>
      <w:r>
        <w:rPr>
          <w:sz w:val="20"/>
          <w:szCs w:val="20"/>
        </w:rPr>
        <w:t xml:space="preserve">, (F) protein-bound NAD(P)H lifetime </w:t>
      </w:r>
      <w:r>
        <w:rPr>
          <w:sz w:val="20"/>
          <w:szCs w:val="20"/>
        </w:rPr>
        <w:sym w:font="Symbol" w:char="F074"/>
      </w:r>
      <w:r>
        <w:rPr>
          <w:sz w:val="20"/>
          <w:szCs w:val="20"/>
          <w:vertAlign w:val="subscript"/>
        </w:rPr>
        <w:t>2</w:t>
      </w:r>
      <w:r>
        <w:rPr>
          <w:sz w:val="20"/>
          <w:szCs w:val="20"/>
        </w:rPr>
        <w:t xml:space="preserve">, (G) protein-bound FAD fraction </w:t>
      </w:r>
      <w:r>
        <w:rPr>
          <w:sz w:val="20"/>
          <w:szCs w:val="20"/>
        </w:rPr>
        <w:sym w:font="Symbol" w:char="F061"/>
      </w:r>
      <w:r>
        <w:rPr>
          <w:sz w:val="20"/>
          <w:szCs w:val="20"/>
          <w:vertAlign w:val="subscript"/>
        </w:rPr>
        <w:t>1</w:t>
      </w:r>
      <w:r>
        <w:rPr>
          <w:sz w:val="20"/>
          <w:szCs w:val="20"/>
        </w:rPr>
        <w:t xml:space="preserve">, (H) protein-bound FAD lifetime </w:t>
      </w:r>
      <w:r>
        <w:rPr>
          <w:sz w:val="20"/>
          <w:szCs w:val="20"/>
        </w:rPr>
        <w:sym w:font="Symbol" w:char="F074"/>
      </w:r>
      <w:r>
        <w:rPr>
          <w:sz w:val="20"/>
          <w:szCs w:val="20"/>
          <w:vertAlign w:val="subscript"/>
        </w:rPr>
        <w:t>1</w:t>
      </w:r>
      <w:r>
        <w:rPr>
          <w:sz w:val="20"/>
          <w:szCs w:val="20"/>
        </w:rPr>
        <w:t xml:space="preserve">, (I) unbound FAD lifetime </w:t>
      </w:r>
      <w:r>
        <w:rPr>
          <w:sz w:val="20"/>
          <w:szCs w:val="20"/>
        </w:rPr>
        <w:sym w:font="Symbol" w:char="F074"/>
      </w:r>
      <w:r>
        <w:rPr>
          <w:sz w:val="20"/>
          <w:szCs w:val="20"/>
          <w:vertAlign w:val="subscript"/>
        </w:rPr>
        <w:t>2</w:t>
      </w:r>
      <w:r>
        <w:rPr>
          <w:sz w:val="20"/>
          <w:szCs w:val="20"/>
        </w:rPr>
        <w:t xml:space="preserve">, (J) cell size (defined as number of pixels in cell). Box-and-whisker plots display single cell values (dots) overlaid on box-and whisker plots displaying the median, interquartile range (IQR), and minimum/maximum value. </w:t>
      </w:r>
      <w:r w:rsidRPr="004155BD">
        <w:rPr>
          <w:sz w:val="20"/>
          <w:szCs w:val="20"/>
        </w:rPr>
        <w:t xml:space="preserve">n = 2699 cells (552 activated CD69+ cells, 691 activated CD69- cells, 306 control CD69+ cells, 1150 control CD69- cells). </w:t>
      </w:r>
      <w:r>
        <w:rPr>
          <w:sz w:val="20"/>
          <w:szCs w:val="20"/>
        </w:rPr>
        <w:t>* p &lt; 0.05, ** p &lt; 0.01, **** p &lt; 0.001, ANOVA + Tukey’s HSD.</w:t>
      </w:r>
    </w:p>
    <w:p w14:paraId="37C59933" w14:textId="793CA4DC" w:rsidR="00025DB9" w:rsidRDefault="00025DB9" w:rsidP="00025DB9">
      <w:pPr>
        <w:ind w:firstLine="0"/>
        <w:jc w:val="left"/>
      </w:pPr>
    </w:p>
    <w:p w14:paraId="43BCBB74" w14:textId="7A47DC89" w:rsidR="00971D66" w:rsidRDefault="00971D66">
      <w:r>
        <w:br w:type="page"/>
      </w:r>
    </w:p>
    <w:p w14:paraId="31E471E0" w14:textId="2CA8500D" w:rsidR="00025DB9" w:rsidRDefault="00BD0DCC" w:rsidP="00E17195">
      <w:pPr>
        <w:ind w:firstLine="0"/>
        <w:jc w:val="center"/>
      </w:pPr>
      <w:r>
        <w:rPr>
          <w:noProof/>
        </w:rPr>
        <w:lastRenderedPageBreak/>
        <w:drawing>
          <wp:inline distT="0" distB="0" distL="0" distR="0" wp14:anchorId="5013DDC3" wp14:editId="0F9E2733">
            <wp:extent cx="5844208" cy="5236157"/>
            <wp:effectExtent l="0" t="0" r="4445" b="317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3" cstate="print">
                      <a:extLst>
                        <a:ext uri="{28A0092B-C50C-407E-A947-70E740481C1C}">
                          <a14:useLocalDpi xmlns:a14="http://schemas.microsoft.com/office/drawing/2010/main" val="0"/>
                        </a:ext>
                      </a:extLst>
                    </a:blip>
                    <a:srcRect r="9849"/>
                    <a:stretch/>
                  </pic:blipFill>
                  <pic:spPr bwMode="auto">
                    <a:xfrm>
                      <a:off x="0" y="0"/>
                      <a:ext cx="5844563" cy="5236475"/>
                    </a:xfrm>
                    <a:prstGeom prst="rect">
                      <a:avLst/>
                    </a:prstGeom>
                    <a:ln>
                      <a:noFill/>
                    </a:ln>
                    <a:extLst>
                      <a:ext uri="{53640926-AAD7-44D8-BBD7-CCE9431645EC}">
                        <a14:shadowObscured xmlns:a14="http://schemas.microsoft.com/office/drawing/2010/main"/>
                      </a:ext>
                    </a:extLst>
                  </pic:spPr>
                </pic:pic>
              </a:graphicData>
            </a:graphic>
          </wp:inline>
        </w:drawing>
      </w:r>
    </w:p>
    <w:p w14:paraId="2FD6C842" w14:textId="4BD095D7" w:rsidR="004F296B" w:rsidRPr="004155BD" w:rsidRDefault="004F296B" w:rsidP="00E42398">
      <w:pPr>
        <w:ind w:firstLine="0"/>
        <w:rPr>
          <w:b/>
          <w:bCs/>
          <w:sz w:val="20"/>
          <w:szCs w:val="20"/>
        </w:rPr>
      </w:pPr>
      <w:r w:rsidRPr="004155BD">
        <w:rPr>
          <w:b/>
          <w:bCs/>
          <w:sz w:val="20"/>
          <w:szCs w:val="20"/>
        </w:rPr>
        <w:t xml:space="preserve">Supplemental Figure 4. Additional UMAPs and classifier </w:t>
      </w:r>
      <w:r w:rsidR="006615DC">
        <w:rPr>
          <w:b/>
          <w:bCs/>
          <w:sz w:val="20"/>
          <w:szCs w:val="20"/>
        </w:rPr>
        <w:t xml:space="preserve">performance </w:t>
      </w:r>
      <w:r w:rsidRPr="004155BD">
        <w:rPr>
          <w:b/>
          <w:bCs/>
          <w:sz w:val="20"/>
          <w:szCs w:val="20"/>
        </w:rPr>
        <w:t xml:space="preserve">for </w:t>
      </w:r>
      <w:r w:rsidR="006615DC">
        <w:rPr>
          <w:b/>
          <w:bCs/>
          <w:sz w:val="20"/>
          <w:szCs w:val="20"/>
        </w:rPr>
        <w:t xml:space="preserve">single </w:t>
      </w:r>
      <w:r w:rsidRPr="004155BD">
        <w:rPr>
          <w:b/>
          <w:bCs/>
          <w:sz w:val="20"/>
          <w:szCs w:val="20"/>
        </w:rPr>
        <w:t>NK</w:t>
      </w:r>
      <w:r w:rsidR="006615DC">
        <w:rPr>
          <w:b/>
          <w:bCs/>
          <w:sz w:val="20"/>
          <w:szCs w:val="20"/>
        </w:rPr>
        <w:t xml:space="preserve"> </w:t>
      </w:r>
      <w:r w:rsidRPr="004155BD">
        <w:rPr>
          <w:b/>
          <w:bCs/>
          <w:sz w:val="20"/>
          <w:szCs w:val="20"/>
        </w:rPr>
        <w:t xml:space="preserve">cell OMI. </w:t>
      </w:r>
      <w:r w:rsidRPr="004155BD">
        <w:rPr>
          <w:sz w:val="20"/>
          <w:szCs w:val="20"/>
        </w:rPr>
        <w:t>(A) UMAP of NK cell</w:t>
      </w:r>
      <w:r w:rsidR="0026385D">
        <w:rPr>
          <w:sz w:val="20"/>
          <w:szCs w:val="20"/>
        </w:rPr>
        <w:t>s with labels for both CD69+ and CD69- cells in the control and activated (IL-12</w:t>
      </w:r>
      <w:r w:rsidR="00353C3D">
        <w:rPr>
          <w:sz w:val="20"/>
          <w:szCs w:val="20"/>
        </w:rPr>
        <w:t xml:space="preserve"> + </w:t>
      </w:r>
      <w:r w:rsidR="0026385D">
        <w:rPr>
          <w:sz w:val="20"/>
          <w:szCs w:val="20"/>
        </w:rPr>
        <w:t>IL-15</w:t>
      </w:r>
      <w:r w:rsidR="00353C3D">
        <w:rPr>
          <w:sz w:val="20"/>
          <w:szCs w:val="20"/>
        </w:rPr>
        <w:t xml:space="preserve"> + </w:t>
      </w:r>
      <w:r w:rsidR="0026385D">
        <w:rPr>
          <w:sz w:val="20"/>
          <w:szCs w:val="20"/>
        </w:rPr>
        <w:t>IL-18) groups.</w:t>
      </w:r>
      <w:r w:rsidR="0026385D" w:rsidRPr="004155BD">
        <w:rPr>
          <w:sz w:val="20"/>
          <w:szCs w:val="20"/>
        </w:rPr>
        <w:t xml:space="preserve"> </w:t>
      </w:r>
      <w:r w:rsidRPr="004155BD">
        <w:rPr>
          <w:sz w:val="20"/>
          <w:szCs w:val="20"/>
        </w:rPr>
        <w:t xml:space="preserve">(B) UMAP of NK </w:t>
      </w:r>
      <w:r w:rsidR="0026385D">
        <w:rPr>
          <w:sz w:val="20"/>
          <w:szCs w:val="20"/>
        </w:rPr>
        <w:t>cells color-coded by donor (D, E, F) and activation status (CD69+, CD69-)</w:t>
      </w:r>
      <w:r w:rsidRPr="004155BD">
        <w:rPr>
          <w:sz w:val="20"/>
          <w:szCs w:val="20"/>
        </w:rPr>
        <w:t xml:space="preserve">. (C) </w:t>
      </w:r>
      <w:r w:rsidR="0026385D">
        <w:rPr>
          <w:sz w:val="20"/>
          <w:szCs w:val="20"/>
        </w:rPr>
        <w:t xml:space="preserve">Confusion matrix of the 10 OMI parameter random forest classifier </w:t>
      </w:r>
      <w:r w:rsidR="00CB18D0">
        <w:rPr>
          <w:sz w:val="20"/>
          <w:szCs w:val="20"/>
        </w:rPr>
        <w:t xml:space="preserve">trained to classify NK cells as </w:t>
      </w:r>
      <w:r w:rsidRPr="004155BD">
        <w:rPr>
          <w:sz w:val="20"/>
          <w:szCs w:val="20"/>
        </w:rPr>
        <w:t xml:space="preserve">CD69+ activated </w:t>
      </w:r>
      <w:r w:rsidR="00CB18D0">
        <w:rPr>
          <w:sz w:val="20"/>
          <w:szCs w:val="20"/>
        </w:rPr>
        <w:t xml:space="preserve">or </w:t>
      </w:r>
      <w:r w:rsidRPr="004155BD">
        <w:rPr>
          <w:sz w:val="20"/>
          <w:szCs w:val="20"/>
        </w:rPr>
        <w:t xml:space="preserve">CD69- control </w:t>
      </w:r>
      <w:r w:rsidRPr="007C6377">
        <w:rPr>
          <w:sz w:val="20"/>
          <w:szCs w:val="20"/>
        </w:rPr>
        <w:t>cells (</w:t>
      </w:r>
      <w:bookmarkStart w:id="0" w:name="_Hlk115872351"/>
      <w:r w:rsidRPr="007C6377">
        <w:rPr>
          <w:sz w:val="20"/>
          <w:szCs w:val="20"/>
        </w:rPr>
        <w:t xml:space="preserve">True positive rate = </w:t>
      </w:r>
      <w:r w:rsidR="00FD5B29">
        <w:rPr>
          <w:sz w:val="20"/>
          <w:szCs w:val="20"/>
        </w:rPr>
        <w:t>0.68</w:t>
      </w:r>
      <w:r w:rsidRPr="007C6377">
        <w:rPr>
          <w:sz w:val="20"/>
          <w:szCs w:val="20"/>
        </w:rPr>
        <w:t xml:space="preserve">, false positive rate = </w:t>
      </w:r>
      <w:r w:rsidR="00FD5B29">
        <w:rPr>
          <w:sz w:val="20"/>
          <w:szCs w:val="20"/>
        </w:rPr>
        <w:t>0.08</w:t>
      </w:r>
      <w:bookmarkEnd w:id="0"/>
      <w:r w:rsidRPr="007C6377">
        <w:rPr>
          <w:sz w:val="20"/>
          <w:szCs w:val="20"/>
        </w:rPr>
        <w:t xml:space="preserve">, accuracy = 84.3%). (D) Confusion matrix of a logistic regression classifier trained on 10 OMI parameters to classify </w:t>
      </w:r>
      <w:r w:rsidR="0026385D" w:rsidRPr="007C6377">
        <w:rPr>
          <w:sz w:val="20"/>
          <w:szCs w:val="20"/>
        </w:rPr>
        <w:t xml:space="preserve">NK cells as CD69+ activated or CD69- control </w:t>
      </w:r>
      <w:r w:rsidRPr="007C6377">
        <w:rPr>
          <w:sz w:val="20"/>
          <w:szCs w:val="20"/>
        </w:rPr>
        <w:t xml:space="preserve">(True positive rate = </w:t>
      </w:r>
      <w:r w:rsidR="00D51948">
        <w:rPr>
          <w:sz w:val="20"/>
          <w:szCs w:val="20"/>
        </w:rPr>
        <w:t>0.59</w:t>
      </w:r>
      <w:r w:rsidRPr="007C6377">
        <w:rPr>
          <w:sz w:val="20"/>
          <w:szCs w:val="20"/>
        </w:rPr>
        <w:t xml:space="preserve">, false positive rate = </w:t>
      </w:r>
      <w:r w:rsidR="00D51948">
        <w:rPr>
          <w:sz w:val="20"/>
          <w:szCs w:val="20"/>
        </w:rPr>
        <w:t>0.11</w:t>
      </w:r>
      <w:r w:rsidRPr="007C6377">
        <w:rPr>
          <w:sz w:val="20"/>
          <w:szCs w:val="20"/>
        </w:rPr>
        <w:t>, accuracy = 79.3%). (</w:t>
      </w:r>
      <w:r w:rsidRPr="004155BD">
        <w:rPr>
          <w:sz w:val="20"/>
          <w:szCs w:val="20"/>
        </w:rPr>
        <w:t>E) Confusion matrix of SVM classifier trained</w:t>
      </w:r>
      <w:r w:rsidR="00D84D0B" w:rsidRPr="004155BD">
        <w:rPr>
          <w:sz w:val="20"/>
          <w:szCs w:val="20"/>
        </w:rPr>
        <w:t xml:space="preserve"> on 10 OMI parameters to classify </w:t>
      </w:r>
      <w:r w:rsidR="00D84D0B">
        <w:rPr>
          <w:sz w:val="20"/>
          <w:szCs w:val="20"/>
        </w:rPr>
        <w:t>NK cells as CD69+ activated or CD69- control</w:t>
      </w:r>
      <w:r w:rsidR="00D84D0B" w:rsidRPr="004155BD">
        <w:rPr>
          <w:sz w:val="20"/>
          <w:szCs w:val="20"/>
        </w:rPr>
        <w:t xml:space="preserve"> </w:t>
      </w:r>
      <w:r w:rsidRPr="004155BD">
        <w:rPr>
          <w:sz w:val="20"/>
          <w:szCs w:val="20"/>
        </w:rPr>
        <w:t>(</w:t>
      </w:r>
      <w:r w:rsidRPr="00017950">
        <w:rPr>
          <w:sz w:val="20"/>
          <w:szCs w:val="20"/>
          <w:highlight w:val="yellow"/>
        </w:rPr>
        <w:t xml:space="preserve">True positive rate = </w:t>
      </w:r>
      <w:r w:rsidR="00D51948">
        <w:rPr>
          <w:sz w:val="20"/>
          <w:szCs w:val="20"/>
          <w:highlight w:val="yellow"/>
        </w:rPr>
        <w:t>0.65</w:t>
      </w:r>
      <w:r w:rsidRPr="00017950">
        <w:rPr>
          <w:sz w:val="20"/>
          <w:szCs w:val="20"/>
          <w:highlight w:val="yellow"/>
        </w:rPr>
        <w:t xml:space="preserve">, false positive rate = </w:t>
      </w:r>
      <w:r w:rsidR="00D51948">
        <w:rPr>
          <w:sz w:val="20"/>
          <w:szCs w:val="20"/>
          <w:highlight w:val="yellow"/>
        </w:rPr>
        <w:t>0.12</w:t>
      </w:r>
      <w:r w:rsidRPr="00017950">
        <w:rPr>
          <w:sz w:val="20"/>
          <w:szCs w:val="20"/>
          <w:highlight w:val="yellow"/>
        </w:rPr>
        <w:t xml:space="preserve">, accuracy = </w:t>
      </w:r>
      <w:r w:rsidR="00D51948">
        <w:rPr>
          <w:sz w:val="20"/>
          <w:szCs w:val="20"/>
        </w:rPr>
        <w:t>80.4%</w:t>
      </w:r>
      <w:r w:rsidRPr="00017950">
        <w:rPr>
          <w:sz w:val="20"/>
          <w:szCs w:val="20"/>
          <w:highlight w:val="yellow"/>
        </w:rPr>
        <w:t>)</w:t>
      </w:r>
      <w:r w:rsidRPr="004155BD">
        <w:rPr>
          <w:sz w:val="20"/>
          <w:szCs w:val="20"/>
        </w:rPr>
        <w:t xml:space="preserve">. (F) ROC curves for the random forest, logistic regression, and SVM classifiers </w:t>
      </w:r>
      <w:r w:rsidR="00D84D0B">
        <w:rPr>
          <w:sz w:val="20"/>
          <w:szCs w:val="20"/>
        </w:rPr>
        <w:t>trained on 10 OMI parameters</w:t>
      </w:r>
      <w:r w:rsidR="00E71BF8">
        <w:rPr>
          <w:sz w:val="20"/>
          <w:szCs w:val="20"/>
        </w:rPr>
        <w:t>, with operating points indicated</w:t>
      </w:r>
      <w:r w:rsidR="00D84D0B">
        <w:rPr>
          <w:sz w:val="20"/>
          <w:szCs w:val="20"/>
        </w:rPr>
        <w:t>. The random forest classifier performed the best, with an AUC of 0.91.</w:t>
      </w:r>
      <w:r w:rsidRPr="004155BD">
        <w:rPr>
          <w:sz w:val="20"/>
          <w:szCs w:val="20"/>
        </w:rPr>
        <w:t xml:space="preserve"> In (A), n = 2699 cells (552 activated CD69+ cells, 691 activated CD69- cells, 306 control CD69+ cells, 1150 control CD69- cells). In (B) – (F), n = 1702 cells (552 activated CD69+ cells, 1150 control CD69- cells)</w:t>
      </w:r>
      <w:r w:rsidR="00C416A6">
        <w:rPr>
          <w:sz w:val="20"/>
          <w:szCs w:val="20"/>
        </w:rPr>
        <w:t xml:space="preserve"> with a 70/30 split for training and test sets</w:t>
      </w:r>
      <w:r w:rsidRPr="004155BD">
        <w:rPr>
          <w:sz w:val="20"/>
          <w:szCs w:val="20"/>
        </w:rPr>
        <w:t>.</w:t>
      </w:r>
      <w:r w:rsidRPr="004155BD">
        <w:rPr>
          <w:b/>
          <w:bCs/>
          <w:sz w:val="20"/>
          <w:szCs w:val="20"/>
        </w:rPr>
        <w:t xml:space="preserve"> </w:t>
      </w:r>
    </w:p>
    <w:p w14:paraId="5789761E" w14:textId="50379AE5" w:rsidR="0026385D" w:rsidRDefault="0026385D" w:rsidP="00025DB9">
      <w:pPr>
        <w:ind w:firstLine="0"/>
        <w:jc w:val="left"/>
      </w:pPr>
    </w:p>
    <w:p w14:paraId="10FB1EBB" w14:textId="52B3580D" w:rsidR="00971D66" w:rsidRDefault="00971D66">
      <w:r>
        <w:br w:type="page"/>
      </w:r>
    </w:p>
    <w:p w14:paraId="21D6637F" w14:textId="71F36319" w:rsidR="00971D66" w:rsidRDefault="00BD0DCC" w:rsidP="00E17195">
      <w:pPr>
        <w:ind w:firstLine="0"/>
        <w:jc w:val="center"/>
      </w:pPr>
      <w:r>
        <w:rPr>
          <w:noProof/>
        </w:rPr>
        <w:lastRenderedPageBreak/>
        <w:drawing>
          <wp:inline distT="0" distB="0" distL="0" distR="0" wp14:anchorId="212DA9EC" wp14:editId="0F142FE9">
            <wp:extent cx="5462546" cy="7387918"/>
            <wp:effectExtent l="0" t="0" r="5080" b="381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14" cstate="print">
                      <a:extLst>
                        <a:ext uri="{28A0092B-C50C-407E-A947-70E740481C1C}">
                          <a14:useLocalDpi xmlns:a14="http://schemas.microsoft.com/office/drawing/2010/main" val="0"/>
                        </a:ext>
                      </a:extLst>
                    </a:blip>
                    <a:srcRect r="15737"/>
                    <a:stretch/>
                  </pic:blipFill>
                  <pic:spPr bwMode="auto">
                    <a:xfrm>
                      <a:off x="0" y="0"/>
                      <a:ext cx="5462878" cy="7388367"/>
                    </a:xfrm>
                    <a:prstGeom prst="rect">
                      <a:avLst/>
                    </a:prstGeom>
                    <a:ln>
                      <a:noFill/>
                    </a:ln>
                    <a:extLst>
                      <a:ext uri="{53640926-AAD7-44D8-BBD7-CCE9431645EC}">
                        <a14:shadowObscured xmlns:a14="http://schemas.microsoft.com/office/drawing/2010/main"/>
                      </a:ext>
                    </a:extLst>
                  </pic:spPr>
                </pic:pic>
              </a:graphicData>
            </a:graphic>
          </wp:inline>
        </w:drawing>
      </w:r>
    </w:p>
    <w:p w14:paraId="5C2D7C7E" w14:textId="42D7BC12" w:rsidR="00971D66" w:rsidRDefault="004F296B" w:rsidP="00BD0DCC">
      <w:pPr>
        <w:ind w:firstLine="0"/>
      </w:pPr>
      <w:r w:rsidRPr="00AC77DB">
        <w:rPr>
          <w:b/>
          <w:bCs/>
          <w:sz w:val="20"/>
          <w:szCs w:val="20"/>
        </w:rPr>
        <w:t xml:space="preserve">Supplemental Figure 5. Additional UMAPs and </w:t>
      </w:r>
      <w:r w:rsidR="0037136F" w:rsidRPr="00AC77DB">
        <w:rPr>
          <w:b/>
          <w:bCs/>
          <w:sz w:val="20"/>
          <w:szCs w:val="20"/>
        </w:rPr>
        <w:t xml:space="preserve">classifier performance </w:t>
      </w:r>
      <w:r w:rsidRPr="00AC77DB">
        <w:rPr>
          <w:b/>
          <w:bCs/>
          <w:sz w:val="20"/>
          <w:szCs w:val="20"/>
        </w:rPr>
        <w:t xml:space="preserve">for activation of lymphocytes (T cells, B cells and NK cells). </w:t>
      </w:r>
      <w:r w:rsidRPr="00AC77DB">
        <w:rPr>
          <w:sz w:val="20"/>
          <w:szCs w:val="20"/>
        </w:rPr>
        <w:t xml:space="preserve">(A) UMAP of single-cell OMI data from Fig. </w:t>
      </w:r>
      <w:r w:rsidR="006A1BD6" w:rsidRPr="00AC77DB">
        <w:rPr>
          <w:sz w:val="20"/>
          <w:szCs w:val="20"/>
        </w:rPr>
        <w:t>5C</w:t>
      </w:r>
      <w:r w:rsidRPr="00AC77DB">
        <w:rPr>
          <w:sz w:val="20"/>
          <w:szCs w:val="20"/>
        </w:rPr>
        <w:t xml:space="preserve"> containing all T, B, and NK cells color-coded by activation status. (B) Bar graph of % accuracy for a random forest classifier trained to distinguish CD69+ from CD69- cells across </w:t>
      </w:r>
      <w:r w:rsidR="00521AE2" w:rsidRPr="00AC77DB">
        <w:rPr>
          <w:sz w:val="20"/>
          <w:szCs w:val="20"/>
        </w:rPr>
        <w:t xml:space="preserve">the combined dataset of all </w:t>
      </w:r>
      <w:r w:rsidR="00D420FA" w:rsidRPr="00AC77DB">
        <w:rPr>
          <w:sz w:val="20"/>
          <w:szCs w:val="20"/>
        </w:rPr>
        <w:t>lymphocyte subtype</w:t>
      </w:r>
      <w:r w:rsidRPr="00AC77DB">
        <w:rPr>
          <w:sz w:val="20"/>
          <w:szCs w:val="20"/>
        </w:rPr>
        <w:t xml:space="preserve">s. (C) Pie chart displaying the weights of OMI variables included in the random forest classifier using all 10 OMI features. </w:t>
      </w:r>
      <w:r w:rsidR="0037136F" w:rsidRPr="00AC77DB">
        <w:rPr>
          <w:sz w:val="20"/>
          <w:szCs w:val="20"/>
        </w:rPr>
        <w:t xml:space="preserve">(D) ROC curves of random forest, logistic regression, and support vector matrix (SVM) classifiers using all 10 OMI variables to distinguish CD69+ from CD69- cells across all </w:t>
      </w:r>
      <w:r w:rsidR="00D420FA" w:rsidRPr="00AC77DB">
        <w:rPr>
          <w:sz w:val="20"/>
          <w:szCs w:val="20"/>
        </w:rPr>
        <w:t>lymphocyte subtype</w:t>
      </w:r>
      <w:r w:rsidR="0037136F" w:rsidRPr="00AC77DB">
        <w:rPr>
          <w:sz w:val="20"/>
          <w:szCs w:val="20"/>
        </w:rPr>
        <w:t>s</w:t>
      </w:r>
      <w:r w:rsidR="00E71BF8" w:rsidRPr="00AC77DB">
        <w:rPr>
          <w:sz w:val="20"/>
          <w:szCs w:val="20"/>
        </w:rPr>
        <w:t>, with operating points indicated</w:t>
      </w:r>
      <w:r w:rsidR="0037136F" w:rsidRPr="00AC77DB">
        <w:rPr>
          <w:sz w:val="20"/>
          <w:szCs w:val="20"/>
        </w:rPr>
        <w:t xml:space="preserve">. </w:t>
      </w:r>
      <w:r w:rsidRPr="00AC77DB">
        <w:rPr>
          <w:sz w:val="20"/>
          <w:szCs w:val="20"/>
        </w:rPr>
        <w:t>(</w:t>
      </w:r>
      <w:r w:rsidR="0037136F" w:rsidRPr="00AC77DB">
        <w:rPr>
          <w:sz w:val="20"/>
          <w:szCs w:val="20"/>
        </w:rPr>
        <w:t>E</w:t>
      </w:r>
      <w:r w:rsidRPr="00AC77DB">
        <w:rPr>
          <w:sz w:val="20"/>
          <w:szCs w:val="20"/>
        </w:rPr>
        <w:t xml:space="preserve">) Confusion matrix for random forest classifier using all 10 OMI variables demonstrates similar performance in correctly classifying cells as activated (CD69+) or quiescent (CD69-) (True positive rate = </w:t>
      </w:r>
      <w:r w:rsidR="005E3EEA" w:rsidRPr="00AC77DB">
        <w:rPr>
          <w:sz w:val="20"/>
          <w:szCs w:val="20"/>
        </w:rPr>
        <w:t>0.87</w:t>
      </w:r>
      <w:r w:rsidRPr="00AC77DB">
        <w:rPr>
          <w:sz w:val="20"/>
          <w:szCs w:val="20"/>
        </w:rPr>
        <w:t xml:space="preserve">, false positive rate = </w:t>
      </w:r>
      <w:r w:rsidR="005E3EEA" w:rsidRPr="00AC77DB">
        <w:rPr>
          <w:sz w:val="20"/>
          <w:szCs w:val="20"/>
        </w:rPr>
        <w:t>0.03</w:t>
      </w:r>
      <w:r w:rsidRPr="00AC77DB">
        <w:rPr>
          <w:sz w:val="20"/>
          <w:szCs w:val="20"/>
        </w:rPr>
        <w:t xml:space="preserve"> , accuracy score = 93.4%). (F) Confusion matrix for </w:t>
      </w:r>
      <w:r w:rsidR="0037136F" w:rsidRPr="00AC77DB">
        <w:rPr>
          <w:sz w:val="20"/>
          <w:szCs w:val="20"/>
        </w:rPr>
        <w:t xml:space="preserve">logistic </w:t>
      </w:r>
      <w:r w:rsidRPr="00AC77DB">
        <w:rPr>
          <w:sz w:val="20"/>
          <w:szCs w:val="20"/>
        </w:rPr>
        <w:t xml:space="preserve">regression classifier (True positive rate = </w:t>
      </w:r>
      <w:r w:rsidR="00F93CBD" w:rsidRPr="00AC77DB">
        <w:rPr>
          <w:sz w:val="20"/>
          <w:szCs w:val="20"/>
        </w:rPr>
        <w:t>0.73</w:t>
      </w:r>
      <w:r w:rsidRPr="00AC77DB">
        <w:rPr>
          <w:sz w:val="20"/>
          <w:szCs w:val="20"/>
        </w:rPr>
        <w:t xml:space="preserve">, false positive rate = </w:t>
      </w:r>
      <w:r w:rsidR="005E3EEA" w:rsidRPr="00AC77DB">
        <w:rPr>
          <w:sz w:val="20"/>
          <w:szCs w:val="20"/>
        </w:rPr>
        <w:t>0.05</w:t>
      </w:r>
      <w:r w:rsidRPr="00AC77DB">
        <w:rPr>
          <w:sz w:val="20"/>
          <w:szCs w:val="20"/>
        </w:rPr>
        <w:t xml:space="preserve">, accuracy score = </w:t>
      </w:r>
      <w:r w:rsidR="00F93CBD" w:rsidRPr="00AC77DB">
        <w:rPr>
          <w:sz w:val="20"/>
          <w:szCs w:val="20"/>
        </w:rPr>
        <w:t>87.4%</w:t>
      </w:r>
      <w:r w:rsidRPr="00AC77DB">
        <w:rPr>
          <w:sz w:val="20"/>
          <w:szCs w:val="20"/>
        </w:rPr>
        <w:t xml:space="preserve">). (G) Confusion matrix for SVM classifier (True positive rate = </w:t>
      </w:r>
      <w:r w:rsidR="00C416A6" w:rsidRPr="00AC77DB">
        <w:rPr>
          <w:sz w:val="20"/>
          <w:szCs w:val="20"/>
        </w:rPr>
        <w:t>0.73</w:t>
      </w:r>
      <w:r w:rsidRPr="00AC77DB">
        <w:rPr>
          <w:sz w:val="20"/>
          <w:szCs w:val="20"/>
        </w:rPr>
        <w:t xml:space="preserve">, false positive rate = </w:t>
      </w:r>
      <w:r w:rsidR="00C416A6" w:rsidRPr="00AC77DB">
        <w:rPr>
          <w:sz w:val="20"/>
          <w:szCs w:val="20"/>
        </w:rPr>
        <w:t>0.06</w:t>
      </w:r>
      <w:r w:rsidRPr="00AC77DB">
        <w:rPr>
          <w:sz w:val="20"/>
          <w:szCs w:val="20"/>
        </w:rPr>
        <w:t xml:space="preserve">, accuracy score = </w:t>
      </w:r>
      <w:r w:rsidR="00C416A6" w:rsidRPr="00AC77DB">
        <w:rPr>
          <w:sz w:val="20"/>
          <w:szCs w:val="20"/>
        </w:rPr>
        <w:t>86.3%</w:t>
      </w:r>
      <w:r w:rsidRPr="00AC77DB">
        <w:rPr>
          <w:sz w:val="20"/>
          <w:szCs w:val="20"/>
        </w:rPr>
        <w:t>). n = 7739 cells (5133 CD69- cells, 2606 CD69+ cells)</w:t>
      </w:r>
      <w:r w:rsidR="00C416A6" w:rsidRPr="00AC77DB">
        <w:rPr>
          <w:sz w:val="20"/>
          <w:szCs w:val="20"/>
        </w:rPr>
        <w:t xml:space="preserve"> with a 70/30 split for training and test sets</w:t>
      </w:r>
      <w:r w:rsidRPr="00AC77DB">
        <w:rPr>
          <w:sz w:val="20"/>
          <w:szCs w:val="20"/>
        </w:rPr>
        <w:t>.</w:t>
      </w:r>
      <w:r w:rsidR="00971D66">
        <w:br w:type="page"/>
      </w:r>
    </w:p>
    <w:p w14:paraId="234B083C" w14:textId="56395D59" w:rsidR="00971D66" w:rsidRDefault="00971D66" w:rsidP="00025DB9">
      <w:pPr>
        <w:ind w:firstLine="0"/>
        <w:jc w:val="left"/>
      </w:pPr>
    </w:p>
    <w:p w14:paraId="52918E0B" w14:textId="6B19806B" w:rsidR="004F296B" w:rsidRPr="0039621D" w:rsidRDefault="00BD0DCC" w:rsidP="00E42398">
      <w:pPr>
        <w:ind w:firstLine="0"/>
        <w:rPr>
          <w:b/>
          <w:bCs/>
          <w:sz w:val="20"/>
          <w:szCs w:val="20"/>
        </w:rPr>
      </w:pPr>
      <w:r>
        <w:rPr>
          <w:b/>
          <w:bCs/>
          <w:noProof/>
          <w:sz w:val="20"/>
          <w:szCs w:val="20"/>
        </w:rPr>
        <w:drawing>
          <wp:inline distT="0" distB="0" distL="0" distR="0" wp14:anchorId="16A17923" wp14:editId="11FC6253">
            <wp:extent cx="6483109" cy="3206503"/>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83109" cy="3206503"/>
                    </a:xfrm>
                    <a:prstGeom prst="rect">
                      <a:avLst/>
                    </a:prstGeom>
                  </pic:spPr>
                </pic:pic>
              </a:graphicData>
            </a:graphic>
          </wp:inline>
        </w:drawing>
      </w:r>
      <w:r w:rsidR="004F296B" w:rsidRPr="0039621D">
        <w:rPr>
          <w:b/>
          <w:bCs/>
          <w:sz w:val="20"/>
          <w:szCs w:val="20"/>
        </w:rPr>
        <w:t xml:space="preserve">Supplemental Figure 6. Additional UMAPs and </w:t>
      </w:r>
      <w:r w:rsidR="000A7A43">
        <w:rPr>
          <w:b/>
          <w:bCs/>
          <w:sz w:val="20"/>
          <w:szCs w:val="20"/>
        </w:rPr>
        <w:t>classifier performance</w:t>
      </w:r>
      <w:r w:rsidR="004F296B" w:rsidRPr="0039621D">
        <w:rPr>
          <w:b/>
          <w:bCs/>
          <w:sz w:val="20"/>
          <w:szCs w:val="20"/>
        </w:rPr>
        <w:t xml:space="preserve"> for lymphocyte </w:t>
      </w:r>
      <w:r w:rsidR="00D420FA">
        <w:rPr>
          <w:b/>
          <w:bCs/>
          <w:sz w:val="20"/>
          <w:szCs w:val="20"/>
        </w:rPr>
        <w:t>subtype</w:t>
      </w:r>
      <w:r w:rsidR="004F296B" w:rsidRPr="0039621D">
        <w:rPr>
          <w:b/>
          <w:bCs/>
          <w:sz w:val="20"/>
          <w:szCs w:val="20"/>
        </w:rPr>
        <w:t xml:space="preserve"> (T cells, B cells and NK cells). </w:t>
      </w:r>
      <w:r w:rsidR="004F296B" w:rsidRPr="0039621D">
        <w:rPr>
          <w:sz w:val="20"/>
          <w:szCs w:val="20"/>
        </w:rPr>
        <w:t>(A) UMAP of lymphocyte</w:t>
      </w:r>
      <w:r w:rsidR="000A7A43">
        <w:rPr>
          <w:sz w:val="20"/>
          <w:szCs w:val="20"/>
        </w:rPr>
        <w:t xml:space="preserve">s </w:t>
      </w:r>
      <w:r w:rsidR="004F296B" w:rsidRPr="0039621D">
        <w:rPr>
          <w:sz w:val="20"/>
          <w:szCs w:val="20"/>
        </w:rPr>
        <w:t xml:space="preserve">from Fig. </w:t>
      </w:r>
      <w:r w:rsidR="006A1BD6">
        <w:rPr>
          <w:sz w:val="20"/>
          <w:szCs w:val="20"/>
        </w:rPr>
        <w:t>5</w:t>
      </w:r>
      <w:r w:rsidR="004F296B" w:rsidRPr="0039621D">
        <w:rPr>
          <w:sz w:val="20"/>
          <w:szCs w:val="20"/>
        </w:rPr>
        <w:t xml:space="preserve">C color-coded by </w:t>
      </w:r>
      <w:r w:rsidR="00D420FA">
        <w:rPr>
          <w:sz w:val="20"/>
          <w:szCs w:val="20"/>
        </w:rPr>
        <w:t>lymphocyte subtype</w:t>
      </w:r>
      <w:r w:rsidR="004F296B" w:rsidRPr="0039621D">
        <w:rPr>
          <w:sz w:val="20"/>
          <w:szCs w:val="20"/>
        </w:rPr>
        <w:t xml:space="preserve">. (B) </w:t>
      </w:r>
      <w:r w:rsidR="000A7A43">
        <w:rPr>
          <w:sz w:val="20"/>
          <w:szCs w:val="20"/>
        </w:rPr>
        <w:t>Variable</w:t>
      </w:r>
      <w:r w:rsidR="000A7A43" w:rsidRPr="0039621D">
        <w:rPr>
          <w:sz w:val="20"/>
          <w:szCs w:val="20"/>
        </w:rPr>
        <w:t xml:space="preserve"> </w:t>
      </w:r>
      <w:r w:rsidR="004F296B" w:rsidRPr="0039621D">
        <w:rPr>
          <w:sz w:val="20"/>
          <w:szCs w:val="20"/>
        </w:rPr>
        <w:t xml:space="preserve">weights of 10 OMI parameters used for one-vs.-one random forest classification by </w:t>
      </w:r>
      <w:r w:rsidR="00D420FA">
        <w:rPr>
          <w:sz w:val="20"/>
          <w:szCs w:val="20"/>
        </w:rPr>
        <w:t>lymphocyte subtype</w:t>
      </w:r>
      <w:r w:rsidR="004F296B" w:rsidRPr="0039621D">
        <w:rPr>
          <w:sz w:val="20"/>
          <w:szCs w:val="20"/>
        </w:rPr>
        <w:t xml:space="preserve"> in Fig. </w:t>
      </w:r>
      <w:r w:rsidR="006A1BD6">
        <w:rPr>
          <w:sz w:val="20"/>
          <w:szCs w:val="20"/>
        </w:rPr>
        <w:t>5</w:t>
      </w:r>
      <w:r w:rsidR="004F296B" w:rsidRPr="0039621D">
        <w:rPr>
          <w:sz w:val="20"/>
          <w:szCs w:val="20"/>
        </w:rPr>
        <w:t xml:space="preserve">E. (C) Confusion matrix for 10 OMI parameter random forest classifier in Fig. </w:t>
      </w:r>
      <w:r w:rsidR="006A1BD6">
        <w:rPr>
          <w:sz w:val="20"/>
          <w:szCs w:val="20"/>
        </w:rPr>
        <w:t>5</w:t>
      </w:r>
      <w:r w:rsidR="004F296B" w:rsidRPr="0039621D">
        <w:rPr>
          <w:sz w:val="20"/>
          <w:szCs w:val="20"/>
        </w:rPr>
        <w:t xml:space="preserve">E (accuracy = </w:t>
      </w:r>
      <w:r w:rsidR="00B47EFC">
        <w:rPr>
          <w:sz w:val="20"/>
          <w:szCs w:val="20"/>
        </w:rPr>
        <w:t>99.1</w:t>
      </w:r>
      <w:r w:rsidR="004F52A5">
        <w:rPr>
          <w:sz w:val="20"/>
          <w:szCs w:val="20"/>
        </w:rPr>
        <w:t>%</w:t>
      </w:r>
      <w:r w:rsidR="004F296B" w:rsidRPr="0039621D">
        <w:rPr>
          <w:sz w:val="20"/>
          <w:szCs w:val="20"/>
        </w:rPr>
        <w:t xml:space="preserve">). </w:t>
      </w:r>
      <w:r w:rsidR="004F296B">
        <w:rPr>
          <w:sz w:val="20"/>
          <w:szCs w:val="20"/>
        </w:rPr>
        <w:t>n</w:t>
      </w:r>
      <w:r w:rsidR="004F296B" w:rsidRPr="0039621D">
        <w:rPr>
          <w:sz w:val="20"/>
          <w:szCs w:val="20"/>
        </w:rPr>
        <w:t xml:space="preserve"> = 7739 cells (1210 B cells, 1702 NK cells, 4827 T cells)</w:t>
      </w:r>
      <w:r w:rsidR="004F52A5">
        <w:rPr>
          <w:sz w:val="20"/>
          <w:szCs w:val="20"/>
        </w:rPr>
        <w:t xml:space="preserve"> with a 70/30 split for training and test sets</w:t>
      </w:r>
      <w:r w:rsidR="004F296B" w:rsidRPr="0039621D">
        <w:rPr>
          <w:sz w:val="20"/>
          <w:szCs w:val="20"/>
        </w:rPr>
        <w:t>.</w:t>
      </w:r>
      <w:r w:rsidR="004F296B" w:rsidRPr="0039621D">
        <w:rPr>
          <w:b/>
          <w:bCs/>
          <w:sz w:val="20"/>
          <w:szCs w:val="20"/>
        </w:rPr>
        <w:t xml:space="preserve"> </w:t>
      </w:r>
    </w:p>
    <w:p w14:paraId="35032C9D" w14:textId="77777777" w:rsidR="004F296B" w:rsidRDefault="004F296B" w:rsidP="004F296B">
      <w:pPr>
        <w:rPr>
          <w:b/>
          <w:sz w:val="20"/>
          <w:szCs w:val="20"/>
        </w:rPr>
      </w:pPr>
    </w:p>
    <w:p w14:paraId="0CFB0D26" w14:textId="55D35D19" w:rsidR="00971D66" w:rsidRDefault="004F296B" w:rsidP="004F296B">
      <w:pPr>
        <w:ind w:firstLine="0"/>
        <w:jc w:val="left"/>
      </w:pPr>
      <w:r>
        <w:rPr>
          <w:b/>
          <w:bCs/>
          <w:sz w:val="20"/>
          <w:szCs w:val="20"/>
        </w:rPr>
        <w:br w:type="page"/>
      </w:r>
    </w:p>
    <w:p w14:paraId="262C03CA" w14:textId="28A76EA9" w:rsidR="00971D66" w:rsidRDefault="00971D66" w:rsidP="004F296B">
      <w:pPr>
        <w:ind w:firstLine="0"/>
      </w:pPr>
    </w:p>
    <w:p w14:paraId="0FBDECD2" w14:textId="1A9890F6" w:rsidR="00971D66" w:rsidRDefault="00BD0DCC" w:rsidP="00025DB9">
      <w:pPr>
        <w:ind w:firstLine="0"/>
        <w:jc w:val="left"/>
      </w:pPr>
      <w:r>
        <w:rPr>
          <w:noProof/>
          <w:sz w:val="16"/>
          <w:szCs w:val="16"/>
        </w:rPr>
        <w:drawing>
          <wp:inline distT="0" distB="0" distL="0" distR="0" wp14:anchorId="69FDE5DC" wp14:editId="52BF4524">
            <wp:extent cx="6483109" cy="5032258"/>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83109" cy="5032258"/>
                    </a:xfrm>
                    <a:prstGeom prst="rect">
                      <a:avLst/>
                    </a:prstGeom>
                  </pic:spPr>
                </pic:pic>
              </a:graphicData>
            </a:graphic>
          </wp:inline>
        </w:drawing>
      </w:r>
    </w:p>
    <w:p w14:paraId="5C23C7AE" w14:textId="72F3C7AF" w:rsidR="004F296B" w:rsidRPr="00FD469C" w:rsidRDefault="004F296B" w:rsidP="00E42398">
      <w:pPr>
        <w:ind w:firstLine="0"/>
        <w:rPr>
          <w:b/>
          <w:bCs/>
          <w:sz w:val="20"/>
          <w:szCs w:val="20"/>
        </w:rPr>
      </w:pPr>
      <w:r w:rsidRPr="00FD469C">
        <w:rPr>
          <w:b/>
          <w:bCs/>
          <w:sz w:val="20"/>
          <w:szCs w:val="20"/>
        </w:rPr>
        <w:t xml:space="preserve">Supplemental Figure </w:t>
      </w:r>
      <w:r>
        <w:rPr>
          <w:b/>
          <w:bCs/>
          <w:sz w:val="20"/>
          <w:szCs w:val="20"/>
        </w:rPr>
        <w:t>7</w:t>
      </w:r>
      <w:r w:rsidRPr="00FD469C">
        <w:rPr>
          <w:b/>
          <w:bCs/>
          <w:sz w:val="20"/>
          <w:szCs w:val="20"/>
        </w:rPr>
        <w:t xml:space="preserve">. UMAP and classifier </w:t>
      </w:r>
      <w:r w:rsidR="000A7A43">
        <w:rPr>
          <w:b/>
          <w:bCs/>
          <w:sz w:val="20"/>
          <w:szCs w:val="20"/>
        </w:rPr>
        <w:t>performance</w:t>
      </w:r>
      <w:r w:rsidR="000A7A43" w:rsidRPr="00FD469C">
        <w:rPr>
          <w:b/>
          <w:bCs/>
          <w:sz w:val="20"/>
          <w:szCs w:val="20"/>
        </w:rPr>
        <w:t xml:space="preserve"> </w:t>
      </w:r>
      <w:r w:rsidRPr="00FD469C">
        <w:rPr>
          <w:b/>
          <w:bCs/>
          <w:sz w:val="20"/>
          <w:szCs w:val="20"/>
        </w:rPr>
        <w:t xml:space="preserve">for </w:t>
      </w:r>
      <w:r w:rsidR="00D420FA">
        <w:rPr>
          <w:b/>
          <w:bCs/>
          <w:sz w:val="20"/>
          <w:szCs w:val="20"/>
        </w:rPr>
        <w:t>lymphocyte subtype</w:t>
      </w:r>
      <w:r w:rsidRPr="00FD469C">
        <w:rPr>
          <w:b/>
          <w:bCs/>
          <w:sz w:val="20"/>
          <w:szCs w:val="20"/>
        </w:rPr>
        <w:t xml:space="preserve"> classifier based on quiescent cells only (T cells, B cells and NK cells). </w:t>
      </w:r>
      <w:r w:rsidRPr="00FD469C">
        <w:rPr>
          <w:sz w:val="20"/>
          <w:szCs w:val="20"/>
        </w:rPr>
        <w:t>(A) UMAP of lymphocyte</w:t>
      </w:r>
      <w:r w:rsidR="000A7A43">
        <w:rPr>
          <w:sz w:val="20"/>
          <w:szCs w:val="20"/>
        </w:rPr>
        <w:t>s</w:t>
      </w:r>
      <w:r w:rsidRPr="00FD469C">
        <w:rPr>
          <w:sz w:val="20"/>
          <w:szCs w:val="20"/>
        </w:rPr>
        <w:t xml:space="preserve"> from quiescent (CD69- control) NK, B, and T cells color-coded by </w:t>
      </w:r>
      <w:r w:rsidR="00D420FA">
        <w:rPr>
          <w:sz w:val="20"/>
          <w:szCs w:val="20"/>
        </w:rPr>
        <w:t>lymphocyte subtype</w:t>
      </w:r>
      <w:r w:rsidRPr="00FD469C">
        <w:rPr>
          <w:sz w:val="20"/>
          <w:szCs w:val="20"/>
        </w:rPr>
        <w:t xml:space="preserve">. (B) Bar graph displaying accuracy of random forest classifiers trained to separate lymphocytes based on </w:t>
      </w:r>
      <w:r w:rsidR="00D420FA">
        <w:rPr>
          <w:sz w:val="20"/>
          <w:szCs w:val="20"/>
        </w:rPr>
        <w:t>lymphocyte subtype</w:t>
      </w:r>
      <w:r w:rsidRPr="00FD469C">
        <w:rPr>
          <w:sz w:val="20"/>
          <w:szCs w:val="20"/>
        </w:rPr>
        <w:t xml:space="preserve"> (one vs. one approach, quiescent cells only). The classifier with all 10 OMI parameters performed the best (accuracy = </w:t>
      </w:r>
      <w:r w:rsidR="00B47EFC">
        <w:rPr>
          <w:sz w:val="20"/>
          <w:szCs w:val="20"/>
        </w:rPr>
        <w:t>99.5</w:t>
      </w:r>
      <w:r w:rsidR="00DE472E">
        <w:rPr>
          <w:sz w:val="20"/>
          <w:szCs w:val="20"/>
        </w:rPr>
        <w:t>%</w:t>
      </w:r>
      <w:r w:rsidRPr="00FD469C">
        <w:rPr>
          <w:sz w:val="20"/>
          <w:szCs w:val="20"/>
        </w:rPr>
        <w:t>). Other classifiers with strong performance included: 9 OMI parameters (redox excluded) (accuracy = 99.5%), NAD(P)H lifetime variables + cell size (</w:t>
      </w:r>
      <w:r w:rsidR="00B47EFC">
        <w:rPr>
          <w:sz w:val="20"/>
          <w:szCs w:val="20"/>
        </w:rPr>
        <w:t>97.8</w:t>
      </w:r>
      <w:r w:rsidR="00DE472E">
        <w:rPr>
          <w:sz w:val="20"/>
          <w:szCs w:val="20"/>
        </w:rPr>
        <w:t>%</w:t>
      </w:r>
      <w:r w:rsidRPr="00FD469C">
        <w:rPr>
          <w:sz w:val="20"/>
          <w:szCs w:val="20"/>
        </w:rPr>
        <w:t xml:space="preserve">), and top 4 OMI parameters (NADH </w:t>
      </w:r>
      <w:r w:rsidR="000A7A43">
        <w:rPr>
          <w:rFonts w:cstheme="minorHAnsi"/>
          <w:sz w:val="20"/>
          <w:szCs w:val="20"/>
        </w:rPr>
        <w:t>α</w:t>
      </w:r>
      <w:r w:rsidRPr="00017950">
        <w:rPr>
          <w:sz w:val="20"/>
          <w:szCs w:val="20"/>
          <w:vertAlign w:val="subscript"/>
        </w:rPr>
        <w:t>1</w:t>
      </w:r>
      <w:r w:rsidRPr="00FD469C">
        <w:rPr>
          <w:sz w:val="20"/>
          <w:szCs w:val="20"/>
        </w:rPr>
        <w:t xml:space="preserve">, NADH </w:t>
      </w:r>
      <w:proofErr w:type="spellStart"/>
      <w:r w:rsidR="000A7A43">
        <w:rPr>
          <w:rFonts w:cstheme="minorHAnsi"/>
          <w:sz w:val="20"/>
          <w:szCs w:val="20"/>
        </w:rPr>
        <w:t>τ</w:t>
      </w:r>
      <w:r w:rsidRPr="00017950">
        <w:rPr>
          <w:sz w:val="20"/>
          <w:szCs w:val="20"/>
          <w:vertAlign w:val="subscript"/>
        </w:rPr>
        <w:t>m</w:t>
      </w:r>
      <w:proofErr w:type="spellEnd"/>
      <w:r w:rsidRPr="00FD469C">
        <w:rPr>
          <w:sz w:val="20"/>
          <w:szCs w:val="20"/>
        </w:rPr>
        <w:t xml:space="preserve">, FAD </w:t>
      </w:r>
      <w:r w:rsidR="000A7A43">
        <w:rPr>
          <w:rFonts w:cstheme="minorHAnsi"/>
          <w:sz w:val="20"/>
          <w:szCs w:val="20"/>
        </w:rPr>
        <w:t>τ</w:t>
      </w:r>
      <w:r w:rsidRPr="00017950">
        <w:rPr>
          <w:sz w:val="20"/>
          <w:szCs w:val="20"/>
          <w:vertAlign w:val="subscript"/>
        </w:rPr>
        <w:t>1</w:t>
      </w:r>
      <w:r w:rsidRPr="00FD469C">
        <w:rPr>
          <w:sz w:val="20"/>
          <w:szCs w:val="20"/>
        </w:rPr>
        <w:t xml:space="preserve">, FAD </w:t>
      </w:r>
      <w:proofErr w:type="spellStart"/>
      <w:r w:rsidR="000A7A43">
        <w:rPr>
          <w:rFonts w:cstheme="minorHAnsi"/>
          <w:sz w:val="20"/>
          <w:szCs w:val="20"/>
        </w:rPr>
        <w:t>τ</w:t>
      </w:r>
      <w:r w:rsidR="000A7A43" w:rsidRPr="00B05412">
        <w:rPr>
          <w:sz w:val="20"/>
          <w:szCs w:val="20"/>
          <w:vertAlign w:val="subscript"/>
        </w:rPr>
        <w:t>m</w:t>
      </w:r>
      <w:proofErr w:type="spellEnd"/>
      <w:r w:rsidRPr="00FD469C">
        <w:rPr>
          <w:sz w:val="20"/>
          <w:szCs w:val="20"/>
        </w:rPr>
        <w:t xml:space="preserve">) (accuracy = </w:t>
      </w:r>
      <w:r w:rsidR="00B47EFC">
        <w:rPr>
          <w:sz w:val="20"/>
          <w:szCs w:val="20"/>
        </w:rPr>
        <w:t>97.3</w:t>
      </w:r>
      <w:r w:rsidR="00DE472E">
        <w:rPr>
          <w:sz w:val="20"/>
          <w:szCs w:val="20"/>
        </w:rPr>
        <w:t>%</w:t>
      </w:r>
      <w:r w:rsidRPr="00FD469C">
        <w:rPr>
          <w:sz w:val="20"/>
          <w:szCs w:val="20"/>
        </w:rPr>
        <w:t xml:space="preserve">). (C) Feature weights of 10 OMI parameters used for one-vs.-one random forest classification by </w:t>
      </w:r>
      <w:r w:rsidR="00D420FA">
        <w:rPr>
          <w:sz w:val="20"/>
          <w:szCs w:val="20"/>
        </w:rPr>
        <w:t>lymphocyte subtype</w:t>
      </w:r>
      <w:r w:rsidRPr="00FD469C">
        <w:rPr>
          <w:sz w:val="20"/>
          <w:szCs w:val="20"/>
        </w:rPr>
        <w:t xml:space="preserve"> in (B). (D) Confusion matrix for 10 OMI parameter random forest classifier in (B) (accuracy = </w:t>
      </w:r>
      <w:r w:rsidR="00095DD4">
        <w:rPr>
          <w:sz w:val="20"/>
          <w:szCs w:val="20"/>
        </w:rPr>
        <w:t>99.5</w:t>
      </w:r>
      <w:r w:rsidR="00DE472E">
        <w:rPr>
          <w:sz w:val="20"/>
          <w:szCs w:val="20"/>
        </w:rPr>
        <w:t>%</w:t>
      </w:r>
      <w:r w:rsidRPr="00FD469C">
        <w:rPr>
          <w:sz w:val="20"/>
          <w:szCs w:val="20"/>
        </w:rPr>
        <w:t xml:space="preserve">). </w:t>
      </w:r>
      <w:r>
        <w:rPr>
          <w:sz w:val="20"/>
          <w:szCs w:val="20"/>
        </w:rPr>
        <w:t>n</w:t>
      </w:r>
      <w:r w:rsidRPr="00FD469C">
        <w:rPr>
          <w:sz w:val="20"/>
          <w:szCs w:val="20"/>
        </w:rPr>
        <w:t xml:space="preserve"> = 5133 cells (749 B cells, 1150 NK cells, 3234 T cells)</w:t>
      </w:r>
      <w:r w:rsidR="00DE472E" w:rsidRPr="00DE472E">
        <w:rPr>
          <w:sz w:val="20"/>
          <w:szCs w:val="20"/>
        </w:rPr>
        <w:t xml:space="preserve"> </w:t>
      </w:r>
      <w:r w:rsidR="00DE472E">
        <w:rPr>
          <w:sz w:val="20"/>
          <w:szCs w:val="20"/>
        </w:rPr>
        <w:t>with a 70/30 split for training and test sets</w:t>
      </w:r>
      <w:r w:rsidRPr="00FD469C">
        <w:rPr>
          <w:sz w:val="20"/>
          <w:szCs w:val="20"/>
        </w:rPr>
        <w:t>.</w:t>
      </w:r>
      <w:r w:rsidRPr="00FD469C">
        <w:rPr>
          <w:b/>
          <w:bCs/>
          <w:sz w:val="20"/>
          <w:szCs w:val="20"/>
        </w:rPr>
        <w:t xml:space="preserve"> </w:t>
      </w:r>
    </w:p>
    <w:p w14:paraId="1A0A91D4" w14:textId="63B03919" w:rsidR="00971D66" w:rsidRDefault="00971D66" w:rsidP="00025DB9">
      <w:pPr>
        <w:ind w:firstLine="0"/>
        <w:jc w:val="left"/>
      </w:pPr>
    </w:p>
    <w:p w14:paraId="60A7EB1E" w14:textId="24F3C78D" w:rsidR="00971D66" w:rsidRDefault="00971D66">
      <w:r>
        <w:br w:type="page"/>
      </w:r>
    </w:p>
    <w:p w14:paraId="373B240C" w14:textId="502463EF" w:rsidR="00971D66" w:rsidRDefault="00BD0DCC" w:rsidP="00E17195">
      <w:pPr>
        <w:ind w:firstLine="0"/>
        <w:jc w:val="center"/>
      </w:pPr>
      <w:r>
        <w:rPr>
          <w:noProof/>
          <w:sz w:val="16"/>
          <w:szCs w:val="16"/>
        </w:rPr>
        <w:lastRenderedPageBreak/>
        <w:drawing>
          <wp:inline distT="0" distB="0" distL="0" distR="0" wp14:anchorId="1F1AB226" wp14:editId="30243BBC">
            <wp:extent cx="5400675" cy="7555548"/>
            <wp:effectExtent l="0" t="0" r="0" b="762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rotWithShape="1">
                    <a:blip r:embed="rId17" cstate="print">
                      <a:extLst>
                        <a:ext uri="{28A0092B-C50C-407E-A947-70E740481C1C}">
                          <a14:useLocalDpi xmlns:a14="http://schemas.microsoft.com/office/drawing/2010/main" val="0"/>
                        </a:ext>
                      </a:extLst>
                    </a:blip>
                    <a:srcRect r="16691"/>
                    <a:stretch/>
                  </pic:blipFill>
                  <pic:spPr bwMode="auto">
                    <a:xfrm>
                      <a:off x="0" y="0"/>
                      <a:ext cx="5401003" cy="7556007"/>
                    </a:xfrm>
                    <a:prstGeom prst="rect">
                      <a:avLst/>
                    </a:prstGeom>
                    <a:ln>
                      <a:noFill/>
                    </a:ln>
                    <a:extLst>
                      <a:ext uri="{53640926-AAD7-44D8-BBD7-CCE9431645EC}">
                        <a14:shadowObscured xmlns:a14="http://schemas.microsoft.com/office/drawing/2010/main"/>
                      </a:ext>
                    </a:extLst>
                  </pic:spPr>
                </pic:pic>
              </a:graphicData>
            </a:graphic>
          </wp:inline>
        </w:drawing>
      </w:r>
    </w:p>
    <w:p w14:paraId="4AE91F02" w14:textId="0580C5F8" w:rsidR="004F296B" w:rsidRPr="002D5C12" w:rsidRDefault="004F296B" w:rsidP="00E42398">
      <w:pPr>
        <w:ind w:firstLine="0"/>
        <w:rPr>
          <w:b/>
          <w:bCs/>
          <w:sz w:val="20"/>
          <w:szCs w:val="20"/>
        </w:rPr>
      </w:pPr>
      <w:r w:rsidRPr="002D5C12">
        <w:rPr>
          <w:b/>
          <w:bCs/>
          <w:sz w:val="20"/>
          <w:szCs w:val="20"/>
        </w:rPr>
        <w:t xml:space="preserve">Supplemental Figure </w:t>
      </w:r>
      <w:r>
        <w:rPr>
          <w:b/>
          <w:bCs/>
          <w:sz w:val="20"/>
          <w:szCs w:val="20"/>
        </w:rPr>
        <w:t>8</w:t>
      </w:r>
      <w:r w:rsidRPr="002D5C12">
        <w:rPr>
          <w:b/>
          <w:bCs/>
          <w:sz w:val="20"/>
          <w:szCs w:val="20"/>
        </w:rPr>
        <w:t xml:space="preserve">. Additional UMAPs and </w:t>
      </w:r>
      <w:r w:rsidR="00E0630E">
        <w:rPr>
          <w:b/>
          <w:bCs/>
          <w:sz w:val="20"/>
          <w:szCs w:val="20"/>
        </w:rPr>
        <w:t>classifier performance</w:t>
      </w:r>
      <w:r w:rsidRPr="002D5C12">
        <w:rPr>
          <w:b/>
          <w:bCs/>
          <w:sz w:val="20"/>
          <w:szCs w:val="20"/>
        </w:rPr>
        <w:t xml:space="preserve"> for both lymphocyte </w:t>
      </w:r>
      <w:r w:rsidR="00D420FA">
        <w:rPr>
          <w:b/>
          <w:bCs/>
          <w:sz w:val="20"/>
          <w:szCs w:val="20"/>
        </w:rPr>
        <w:t>subtype</w:t>
      </w:r>
      <w:r w:rsidRPr="002D5C12">
        <w:rPr>
          <w:b/>
          <w:bCs/>
          <w:sz w:val="20"/>
          <w:szCs w:val="20"/>
        </w:rPr>
        <w:t xml:space="preserve"> </w:t>
      </w:r>
      <w:r w:rsidR="00A70CF7" w:rsidRPr="002D5C12">
        <w:rPr>
          <w:b/>
          <w:bCs/>
          <w:sz w:val="20"/>
          <w:szCs w:val="20"/>
        </w:rPr>
        <w:t>(T cells, B cells and NK cells)</w:t>
      </w:r>
      <w:r w:rsidR="00A70CF7">
        <w:rPr>
          <w:b/>
          <w:bCs/>
          <w:sz w:val="20"/>
          <w:szCs w:val="20"/>
        </w:rPr>
        <w:t xml:space="preserve"> </w:t>
      </w:r>
      <w:r w:rsidRPr="002D5C12">
        <w:rPr>
          <w:b/>
          <w:bCs/>
          <w:sz w:val="20"/>
          <w:szCs w:val="20"/>
        </w:rPr>
        <w:t xml:space="preserve">and activation. </w:t>
      </w:r>
      <w:r w:rsidRPr="002D5C12">
        <w:rPr>
          <w:sz w:val="20"/>
          <w:szCs w:val="20"/>
        </w:rPr>
        <w:t>(A) UMAP of lymphocyte</w:t>
      </w:r>
      <w:r w:rsidR="00E0630E">
        <w:rPr>
          <w:sz w:val="20"/>
          <w:szCs w:val="20"/>
        </w:rPr>
        <w:t>s</w:t>
      </w:r>
      <w:r w:rsidRPr="002D5C12">
        <w:rPr>
          <w:sz w:val="20"/>
          <w:szCs w:val="20"/>
        </w:rPr>
        <w:t xml:space="preserve"> from Fig. </w:t>
      </w:r>
      <w:r w:rsidR="006C3641">
        <w:rPr>
          <w:sz w:val="20"/>
          <w:szCs w:val="20"/>
        </w:rPr>
        <w:t>5</w:t>
      </w:r>
      <w:r w:rsidRPr="002D5C12">
        <w:rPr>
          <w:sz w:val="20"/>
          <w:szCs w:val="20"/>
        </w:rPr>
        <w:t xml:space="preserve">C color-coded by </w:t>
      </w:r>
      <w:r w:rsidR="00D420FA">
        <w:rPr>
          <w:sz w:val="20"/>
          <w:szCs w:val="20"/>
        </w:rPr>
        <w:t>lymphocyte subtype</w:t>
      </w:r>
      <w:r w:rsidRPr="002D5C12">
        <w:rPr>
          <w:sz w:val="20"/>
          <w:szCs w:val="20"/>
        </w:rPr>
        <w:t>, activation statu</w:t>
      </w:r>
      <w:r w:rsidR="00D84D0B">
        <w:rPr>
          <w:sz w:val="20"/>
          <w:szCs w:val="20"/>
        </w:rPr>
        <w:t>s</w:t>
      </w:r>
      <w:r w:rsidRPr="002D5C12">
        <w:rPr>
          <w:sz w:val="20"/>
          <w:szCs w:val="20"/>
        </w:rPr>
        <w:t xml:space="preserve">, and donor. (B) Feature weights of 10 OMI parameters used for one-vs.-one random forest classification by </w:t>
      </w:r>
      <w:r w:rsidR="00D420FA">
        <w:rPr>
          <w:sz w:val="20"/>
          <w:szCs w:val="20"/>
        </w:rPr>
        <w:t>lymphocyte subtype</w:t>
      </w:r>
      <w:r w:rsidRPr="002D5C12">
        <w:rPr>
          <w:sz w:val="20"/>
          <w:szCs w:val="20"/>
        </w:rPr>
        <w:t xml:space="preserve"> </w:t>
      </w:r>
      <w:r w:rsidR="006C3641">
        <w:rPr>
          <w:sz w:val="20"/>
          <w:szCs w:val="20"/>
        </w:rPr>
        <w:t xml:space="preserve">and activation status </w:t>
      </w:r>
      <w:r w:rsidRPr="002D5C12">
        <w:rPr>
          <w:sz w:val="20"/>
          <w:szCs w:val="20"/>
        </w:rPr>
        <w:t xml:space="preserve">in Fig. </w:t>
      </w:r>
      <w:r w:rsidR="006C3641">
        <w:rPr>
          <w:sz w:val="20"/>
          <w:szCs w:val="20"/>
        </w:rPr>
        <w:t>5F</w:t>
      </w:r>
      <w:r w:rsidRPr="002D5C12">
        <w:rPr>
          <w:sz w:val="20"/>
          <w:szCs w:val="20"/>
        </w:rPr>
        <w:t xml:space="preserve"> (C) Confusion matrix for 10 OMI parameter random forest classifier in Fig. </w:t>
      </w:r>
      <w:r w:rsidR="006C3641">
        <w:rPr>
          <w:sz w:val="20"/>
          <w:szCs w:val="20"/>
        </w:rPr>
        <w:t>5</w:t>
      </w:r>
      <w:r w:rsidRPr="002D5C12">
        <w:rPr>
          <w:sz w:val="20"/>
          <w:szCs w:val="20"/>
        </w:rPr>
        <w:t xml:space="preserve">F (accuracy = 92.9%). The confusion matrix shows that most confusion between classes occurs between activated or quiescent cells within a </w:t>
      </w:r>
      <w:r w:rsidR="00D420FA">
        <w:rPr>
          <w:sz w:val="20"/>
          <w:szCs w:val="20"/>
        </w:rPr>
        <w:t>lymphocyte subtype</w:t>
      </w:r>
      <w:r w:rsidRPr="002D5C12">
        <w:rPr>
          <w:sz w:val="20"/>
          <w:szCs w:val="20"/>
        </w:rPr>
        <w:t xml:space="preserve">. </w:t>
      </w:r>
      <w:r>
        <w:rPr>
          <w:sz w:val="20"/>
          <w:szCs w:val="20"/>
        </w:rPr>
        <w:t>n</w:t>
      </w:r>
      <w:r w:rsidRPr="002D5C12">
        <w:rPr>
          <w:sz w:val="20"/>
          <w:szCs w:val="20"/>
        </w:rPr>
        <w:t xml:space="preserve"> = 7739 cells (749 CD69- control </w:t>
      </w:r>
      <w:r w:rsidR="00BF1074">
        <w:rPr>
          <w:sz w:val="20"/>
          <w:szCs w:val="20"/>
        </w:rPr>
        <w:t xml:space="preserve">B </w:t>
      </w:r>
      <w:r w:rsidRPr="002D5C12">
        <w:rPr>
          <w:sz w:val="20"/>
          <w:szCs w:val="20"/>
        </w:rPr>
        <w:t xml:space="preserve">cells, 461 CD69+ activated </w:t>
      </w:r>
      <w:r w:rsidR="00BF1074">
        <w:rPr>
          <w:sz w:val="20"/>
          <w:szCs w:val="20"/>
        </w:rPr>
        <w:t xml:space="preserve">B </w:t>
      </w:r>
      <w:r w:rsidRPr="002D5C12">
        <w:rPr>
          <w:sz w:val="20"/>
          <w:szCs w:val="20"/>
        </w:rPr>
        <w:t>cells, 1150 CD69- control NK cells, 552 CD69+ activated NK cells, 3234 CD69- control T-cells, 1593 CD69+ activated T-cells)</w:t>
      </w:r>
      <w:r w:rsidR="00813E9E" w:rsidRPr="00813E9E">
        <w:rPr>
          <w:sz w:val="20"/>
          <w:szCs w:val="20"/>
        </w:rPr>
        <w:t xml:space="preserve"> </w:t>
      </w:r>
      <w:r w:rsidR="00813E9E">
        <w:rPr>
          <w:sz w:val="20"/>
          <w:szCs w:val="20"/>
        </w:rPr>
        <w:t>with a 70/30 split for training and test sets</w:t>
      </w:r>
      <w:r w:rsidRPr="002D5C12">
        <w:rPr>
          <w:sz w:val="20"/>
          <w:szCs w:val="20"/>
        </w:rPr>
        <w:t xml:space="preserve">. </w:t>
      </w:r>
    </w:p>
    <w:p w14:paraId="4D83966E" w14:textId="4C2EDF0A" w:rsidR="00971D66" w:rsidRDefault="00971D66">
      <w:r>
        <w:br w:type="page"/>
      </w:r>
    </w:p>
    <w:p w14:paraId="3D2F5DBF" w14:textId="3BFF4D67" w:rsidR="00971D66" w:rsidRDefault="00971D66" w:rsidP="00E17195">
      <w:pPr>
        <w:ind w:firstLine="0"/>
        <w:jc w:val="center"/>
      </w:pPr>
    </w:p>
    <w:p w14:paraId="64768353" w14:textId="00B16116" w:rsidR="00E13FB5" w:rsidRDefault="00A70CF7" w:rsidP="00E17195">
      <w:pPr>
        <w:ind w:firstLine="0"/>
        <w:jc w:val="center"/>
      </w:pPr>
      <w:r>
        <w:rPr>
          <w:noProof/>
          <w:sz w:val="16"/>
          <w:szCs w:val="16"/>
        </w:rPr>
        <w:drawing>
          <wp:inline distT="0" distB="0" distL="0" distR="0" wp14:anchorId="2FE647DC" wp14:editId="0A6420DD">
            <wp:extent cx="5053638" cy="64008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53638" cy="6400800"/>
                    </a:xfrm>
                    <a:prstGeom prst="rect">
                      <a:avLst/>
                    </a:prstGeom>
                  </pic:spPr>
                </pic:pic>
              </a:graphicData>
            </a:graphic>
          </wp:inline>
        </w:drawing>
      </w:r>
    </w:p>
    <w:p w14:paraId="181BDACB" w14:textId="39F26306" w:rsidR="00956E3C" w:rsidRDefault="004F296B" w:rsidP="00721F0D">
      <w:pPr>
        <w:ind w:firstLine="0"/>
        <w:rPr>
          <w:sz w:val="20"/>
          <w:szCs w:val="20"/>
        </w:rPr>
      </w:pPr>
      <w:r w:rsidRPr="00E579C0">
        <w:rPr>
          <w:b/>
          <w:bCs/>
          <w:sz w:val="20"/>
          <w:szCs w:val="20"/>
        </w:rPr>
        <w:t xml:space="preserve">Supplemental Figure 9. Phasor-based classification of NK cell and B cell activation and </w:t>
      </w:r>
      <w:r w:rsidR="00D420FA">
        <w:rPr>
          <w:b/>
          <w:bCs/>
          <w:sz w:val="20"/>
          <w:szCs w:val="20"/>
        </w:rPr>
        <w:t>lymphocyte subtype</w:t>
      </w:r>
      <w:r w:rsidRPr="00E579C0">
        <w:rPr>
          <w:b/>
          <w:bCs/>
          <w:sz w:val="20"/>
          <w:szCs w:val="20"/>
        </w:rPr>
        <w:t xml:space="preserve">. </w:t>
      </w:r>
      <w:r w:rsidRPr="00017950">
        <w:rPr>
          <w:sz w:val="20"/>
          <w:szCs w:val="20"/>
        </w:rPr>
        <w:t>(</w:t>
      </w:r>
      <w:r w:rsidRPr="00E579C0">
        <w:rPr>
          <w:sz w:val="20"/>
          <w:szCs w:val="20"/>
        </w:rPr>
        <w:t>A) NAD</w:t>
      </w:r>
      <w:r w:rsidR="00E0630E">
        <w:rPr>
          <w:sz w:val="20"/>
          <w:szCs w:val="20"/>
        </w:rPr>
        <w:t>(P)</w:t>
      </w:r>
      <w:r w:rsidRPr="00E579C0">
        <w:rPr>
          <w:sz w:val="20"/>
          <w:szCs w:val="20"/>
        </w:rPr>
        <w:t>H phasor plot of B cell</w:t>
      </w:r>
      <w:r w:rsidR="00E0630E">
        <w:rPr>
          <w:sz w:val="20"/>
          <w:szCs w:val="20"/>
        </w:rPr>
        <w:t>s</w:t>
      </w:r>
      <w:r w:rsidRPr="00E579C0">
        <w:rPr>
          <w:sz w:val="20"/>
          <w:szCs w:val="20"/>
        </w:rPr>
        <w:t xml:space="preserve"> from Fig. 1 (Red = activated CD69+ B cells, blue = quiescent CD69- B cells). (B) ROC curve and confusion matrix for logistic regression classification of B cell activation. The NAD</w:t>
      </w:r>
      <w:r w:rsidR="00E0630E">
        <w:rPr>
          <w:sz w:val="20"/>
          <w:szCs w:val="20"/>
        </w:rPr>
        <w:t>(P)</w:t>
      </w:r>
      <w:r w:rsidRPr="00E579C0">
        <w:rPr>
          <w:sz w:val="20"/>
          <w:szCs w:val="20"/>
        </w:rPr>
        <w:t xml:space="preserve">H phasor at the laser repetition frequency (80MHz) predicted B cell activation with </w:t>
      </w:r>
      <w:r w:rsidR="00315C45">
        <w:rPr>
          <w:sz w:val="20"/>
          <w:szCs w:val="20"/>
        </w:rPr>
        <w:t>true positive rate = 0.92,</w:t>
      </w:r>
      <w:r w:rsidR="00315C45" w:rsidRPr="00E579C0">
        <w:rPr>
          <w:sz w:val="20"/>
          <w:szCs w:val="20"/>
        </w:rPr>
        <w:t xml:space="preserve"> </w:t>
      </w:r>
      <w:r w:rsidR="00315C45">
        <w:rPr>
          <w:sz w:val="20"/>
          <w:szCs w:val="20"/>
        </w:rPr>
        <w:t>false positive rate = 0.06, accuracy score = 93.2%</w:t>
      </w:r>
      <w:r w:rsidR="00315C45" w:rsidRPr="00E579C0">
        <w:rPr>
          <w:sz w:val="20"/>
          <w:szCs w:val="20"/>
        </w:rPr>
        <w:t xml:space="preserve"> (ROC AUC = </w:t>
      </w:r>
      <w:r w:rsidR="00315C45">
        <w:rPr>
          <w:sz w:val="20"/>
          <w:szCs w:val="20"/>
        </w:rPr>
        <w:t>0.953</w:t>
      </w:r>
      <w:r w:rsidR="00315C45" w:rsidRPr="00E579C0">
        <w:rPr>
          <w:sz w:val="20"/>
          <w:szCs w:val="20"/>
        </w:rPr>
        <w:t>).</w:t>
      </w:r>
      <w:r w:rsidR="00315C45">
        <w:rPr>
          <w:sz w:val="20"/>
          <w:szCs w:val="20"/>
        </w:rPr>
        <w:t xml:space="preserve"> </w:t>
      </w:r>
      <w:r w:rsidR="00055D32">
        <w:rPr>
          <w:sz w:val="20"/>
          <w:szCs w:val="20"/>
        </w:rPr>
        <w:t>n</w:t>
      </w:r>
      <w:r w:rsidR="00055D32" w:rsidRPr="00DD0F30">
        <w:rPr>
          <w:sz w:val="20"/>
          <w:szCs w:val="20"/>
        </w:rPr>
        <w:t xml:space="preserve"> = </w:t>
      </w:r>
      <w:r w:rsidR="000A4DD7">
        <w:rPr>
          <w:sz w:val="20"/>
          <w:szCs w:val="20"/>
        </w:rPr>
        <w:t>1355</w:t>
      </w:r>
      <w:r w:rsidR="00055D32" w:rsidRPr="00DD0F30">
        <w:rPr>
          <w:sz w:val="20"/>
          <w:szCs w:val="20"/>
        </w:rPr>
        <w:t xml:space="preserve"> </w:t>
      </w:r>
      <w:r w:rsidR="000A4DD7">
        <w:rPr>
          <w:sz w:val="20"/>
          <w:szCs w:val="20"/>
        </w:rPr>
        <w:t xml:space="preserve">B </w:t>
      </w:r>
      <w:r w:rsidR="00055D32" w:rsidRPr="00DD0F30">
        <w:rPr>
          <w:sz w:val="20"/>
          <w:szCs w:val="20"/>
        </w:rPr>
        <w:t>cells (46</w:t>
      </w:r>
      <w:r w:rsidR="000A4DD7">
        <w:rPr>
          <w:sz w:val="20"/>
          <w:szCs w:val="20"/>
        </w:rPr>
        <w:t>9</w:t>
      </w:r>
      <w:r w:rsidR="00055D32" w:rsidRPr="00DD0F30">
        <w:rPr>
          <w:sz w:val="20"/>
          <w:szCs w:val="20"/>
        </w:rPr>
        <w:t xml:space="preserve"> cells in the </w:t>
      </w:r>
      <w:r w:rsidR="00055D32">
        <w:rPr>
          <w:sz w:val="20"/>
          <w:szCs w:val="20"/>
        </w:rPr>
        <w:t>activated</w:t>
      </w:r>
      <w:r w:rsidR="00055D32" w:rsidRPr="00DD0F30">
        <w:rPr>
          <w:sz w:val="20"/>
          <w:szCs w:val="20"/>
        </w:rPr>
        <w:t xml:space="preserve"> CD69+ condition, </w:t>
      </w:r>
      <w:r w:rsidR="000A4DD7">
        <w:rPr>
          <w:sz w:val="20"/>
          <w:szCs w:val="20"/>
        </w:rPr>
        <w:t>886</w:t>
      </w:r>
      <w:r w:rsidR="00055D32" w:rsidRPr="00DD0F30">
        <w:rPr>
          <w:sz w:val="20"/>
          <w:szCs w:val="20"/>
        </w:rPr>
        <w:t xml:space="preserve"> cells in the control CD69- condition)</w:t>
      </w:r>
      <w:r w:rsidR="00055D32">
        <w:rPr>
          <w:sz w:val="20"/>
          <w:szCs w:val="20"/>
        </w:rPr>
        <w:t xml:space="preserve"> with a </w:t>
      </w:r>
      <w:r w:rsidR="000A4DD7">
        <w:rPr>
          <w:sz w:val="20"/>
          <w:szCs w:val="20"/>
        </w:rPr>
        <w:t>50</w:t>
      </w:r>
      <w:r w:rsidR="00055D32">
        <w:rPr>
          <w:sz w:val="20"/>
          <w:szCs w:val="20"/>
        </w:rPr>
        <w:t>/</w:t>
      </w:r>
      <w:r w:rsidR="000A4DD7">
        <w:rPr>
          <w:sz w:val="20"/>
          <w:szCs w:val="20"/>
        </w:rPr>
        <w:t>5</w:t>
      </w:r>
      <w:r w:rsidR="00055D32">
        <w:rPr>
          <w:sz w:val="20"/>
          <w:szCs w:val="20"/>
        </w:rPr>
        <w:t>0 split for training and test sets</w:t>
      </w:r>
      <w:r w:rsidR="00055D32" w:rsidRPr="00E579C0">
        <w:rPr>
          <w:sz w:val="20"/>
          <w:szCs w:val="20"/>
        </w:rPr>
        <w:t xml:space="preserve"> </w:t>
      </w:r>
      <w:r w:rsidRPr="00E579C0">
        <w:rPr>
          <w:sz w:val="20"/>
          <w:szCs w:val="20"/>
        </w:rPr>
        <w:t>(C) NAD</w:t>
      </w:r>
      <w:r w:rsidR="00E0630E">
        <w:rPr>
          <w:sz w:val="20"/>
          <w:szCs w:val="20"/>
        </w:rPr>
        <w:t>(P)</w:t>
      </w:r>
      <w:r w:rsidRPr="00E579C0">
        <w:rPr>
          <w:sz w:val="20"/>
          <w:szCs w:val="20"/>
        </w:rPr>
        <w:t>H phasor plot of NK cell</w:t>
      </w:r>
      <w:r w:rsidR="00E0630E">
        <w:rPr>
          <w:sz w:val="20"/>
          <w:szCs w:val="20"/>
        </w:rPr>
        <w:t>s</w:t>
      </w:r>
      <w:r w:rsidRPr="00E579C0">
        <w:rPr>
          <w:sz w:val="20"/>
          <w:szCs w:val="20"/>
        </w:rPr>
        <w:t xml:space="preserve"> from Fig. 3 (Red = activated CD69+ NK cells, blue = quiescent CD69- NK cells). (D) ROC curve and confusion matrix for logistic regression classification of NK cell activation. The NAD</w:t>
      </w:r>
      <w:r w:rsidR="00E0630E">
        <w:rPr>
          <w:sz w:val="20"/>
          <w:szCs w:val="20"/>
        </w:rPr>
        <w:t>(P)</w:t>
      </w:r>
      <w:r w:rsidRPr="00E579C0">
        <w:rPr>
          <w:sz w:val="20"/>
          <w:szCs w:val="20"/>
        </w:rPr>
        <w:t xml:space="preserve">H phasor at the laser repetition frequency (80MHz) predicted NK cell activation with </w:t>
      </w:r>
      <w:r w:rsidR="00721F0D">
        <w:rPr>
          <w:sz w:val="20"/>
          <w:szCs w:val="20"/>
        </w:rPr>
        <w:t>true positive rate = 0.76,</w:t>
      </w:r>
      <w:r w:rsidR="00721F0D" w:rsidRPr="00E579C0">
        <w:rPr>
          <w:sz w:val="20"/>
          <w:szCs w:val="20"/>
        </w:rPr>
        <w:t xml:space="preserve"> </w:t>
      </w:r>
      <w:r w:rsidR="00721F0D">
        <w:rPr>
          <w:sz w:val="20"/>
          <w:szCs w:val="20"/>
        </w:rPr>
        <w:t xml:space="preserve">false positive rate = 0.09, accuracy score = </w:t>
      </w:r>
      <w:r w:rsidR="00721F0D" w:rsidRPr="00E579C0">
        <w:rPr>
          <w:sz w:val="20"/>
          <w:szCs w:val="20"/>
        </w:rPr>
        <w:t xml:space="preserve">85.7% (ROC AUC = 0.906). </w:t>
      </w:r>
      <w:r w:rsidR="000A4DD7">
        <w:rPr>
          <w:sz w:val="20"/>
          <w:szCs w:val="20"/>
        </w:rPr>
        <w:t>n</w:t>
      </w:r>
      <w:r w:rsidR="000A4DD7" w:rsidRPr="00DD0F30">
        <w:rPr>
          <w:sz w:val="20"/>
          <w:szCs w:val="20"/>
        </w:rPr>
        <w:t xml:space="preserve"> = </w:t>
      </w:r>
      <w:r w:rsidR="000A4DD7">
        <w:rPr>
          <w:sz w:val="20"/>
          <w:szCs w:val="20"/>
        </w:rPr>
        <w:t>1697</w:t>
      </w:r>
      <w:r w:rsidR="000A4DD7" w:rsidRPr="00DD0F30">
        <w:rPr>
          <w:sz w:val="20"/>
          <w:szCs w:val="20"/>
        </w:rPr>
        <w:t xml:space="preserve"> cells (5</w:t>
      </w:r>
      <w:r w:rsidR="000A4DD7">
        <w:rPr>
          <w:sz w:val="20"/>
          <w:szCs w:val="20"/>
        </w:rPr>
        <w:t>47</w:t>
      </w:r>
      <w:r w:rsidR="000A4DD7" w:rsidRPr="00DD0F30">
        <w:rPr>
          <w:sz w:val="20"/>
          <w:szCs w:val="20"/>
        </w:rPr>
        <w:t xml:space="preserve"> cells in the </w:t>
      </w:r>
      <w:r w:rsidR="000A4DD7">
        <w:rPr>
          <w:sz w:val="20"/>
          <w:szCs w:val="20"/>
        </w:rPr>
        <w:t xml:space="preserve">activated </w:t>
      </w:r>
      <w:r w:rsidR="000A4DD7" w:rsidRPr="00DD0F30">
        <w:rPr>
          <w:sz w:val="20"/>
          <w:szCs w:val="20"/>
        </w:rPr>
        <w:t>CD69+ condition, 1150 cells in the control CD69- condition)</w:t>
      </w:r>
      <w:r w:rsidR="000A4DD7">
        <w:rPr>
          <w:sz w:val="20"/>
          <w:szCs w:val="20"/>
        </w:rPr>
        <w:t xml:space="preserve"> with a </w:t>
      </w:r>
      <w:r w:rsidR="000948AB">
        <w:rPr>
          <w:sz w:val="20"/>
          <w:szCs w:val="20"/>
        </w:rPr>
        <w:t>5</w:t>
      </w:r>
      <w:r w:rsidR="000A4DD7">
        <w:rPr>
          <w:sz w:val="20"/>
          <w:szCs w:val="20"/>
        </w:rPr>
        <w:t>0/</w:t>
      </w:r>
      <w:r w:rsidR="000948AB">
        <w:rPr>
          <w:sz w:val="20"/>
          <w:szCs w:val="20"/>
        </w:rPr>
        <w:t>5</w:t>
      </w:r>
      <w:r w:rsidR="000A4DD7">
        <w:rPr>
          <w:sz w:val="20"/>
          <w:szCs w:val="20"/>
        </w:rPr>
        <w:t>0 split for training and test sets</w:t>
      </w:r>
      <w:r w:rsidR="000A4DD7" w:rsidRPr="00E579C0">
        <w:rPr>
          <w:sz w:val="20"/>
          <w:szCs w:val="20"/>
        </w:rPr>
        <w:t xml:space="preserve"> </w:t>
      </w:r>
      <w:r w:rsidRPr="00E579C0">
        <w:rPr>
          <w:sz w:val="20"/>
          <w:szCs w:val="20"/>
        </w:rPr>
        <w:t xml:space="preserve">(E) </w:t>
      </w:r>
      <w:r w:rsidR="00721F0D" w:rsidRPr="00E579C0">
        <w:rPr>
          <w:sz w:val="20"/>
          <w:szCs w:val="20"/>
        </w:rPr>
        <w:t>Phasor plots of NAD</w:t>
      </w:r>
      <w:r w:rsidR="00721F0D">
        <w:rPr>
          <w:sz w:val="20"/>
          <w:szCs w:val="20"/>
        </w:rPr>
        <w:t>(P)</w:t>
      </w:r>
      <w:r w:rsidR="00721F0D" w:rsidRPr="00E579C0">
        <w:rPr>
          <w:sz w:val="20"/>
          <w:szCs w:val="20"/>
        </w:rPr>
        <w:t>H (</w:t>
      </w:r>
      <w:r w:rsidR="009661F2">
        <w:rPr>
          <w:sz w:val="20"/>
          <w:szCs w:val="20"/>
        </w:rPr>
        <w:t>top</w:t>
      </w:r>
      <w:r w:rsidR="00721F0D" w:rsidRPr="00E579C0">
        <w:rPr>
          <w:sz w:val="20"/>
          <w:szCs w:val="20"/>
        </w:rPr>
        <w:t>) and FAD (</w:t>
      </w:r>
      <w:r w:rsidR="009661F2">
        <w:rPr>
          <w:sz w:val="20"/>
          <w:szCs w:val="20"/>
        </w:rPr>
        <w:t>bottom</w:t>
      </w:r>
      <w:r w:rsidR="00721F0D" w:rsidRPr="00E579C0">
        <w:rPr>
          <w:sz w:val="20"/>
          <w:szCs w:val="20"/>
        </w:rPr>
        <w:t xml:space="preserve">) </w:t>
      </w:r>
      <w:r w:rsidRPr="00E579C0">
        <w:rPr>
          <w:sz w:val="20"/>
          <w:szCs w:val="20"/>
        </w:rPr>
        <w:t xml:space="preserve">of </w:t>
      </w:r>
      <w:r w:rsidR="000159C7">
        <w:rPr>
          <w:sz w:val="20"/>
          <w:szCs w:val="20"/>
        </w:rPr>
        <w:t>B cells</w:t>
      </w:r>
      <w:r w:rsidRPr="00E579C0">
        <w:rPr>
          <w:sz w:val="20"/>
          <w:szCs w:val="20"/>
        </w:rPr>
        <w:t xml:space="preserve"> and NK cell</w:t>
      </w:r>
      <w:r w:rsidR="00E0630E">
        <w:rPr>
          <w:sz w:val="20"/>
          <w:szCs w:val="20"/>
        </w:rPr>
        <w:t>s</w:t>
      </w:r>
      <w:r w:rsidRPr="00E579C0">
        <w:rPr>
          <w:sz w:val="20"/>
          <w:szCs w:val="20"/>
        </w:rPr>
        <w:t xml:space="preserve"> at both the laser repetition rate (80 MHz) and its second harmonic (160 MHz) (Red = NK cells, blue = B cells). (F) ROC curve and confusion matrix for logistic regression classification of </w:t>
      </w:r>
      <w:r w:rsidR="00D420FA">
        <w:rPr>
          <w:sz w:val="20"/>
          <w:szCs w:val="20"/>
        </w:rPr>
        <w:t>lymphocyte subtype</w:t>
      </w:r>
      <w:r w:rsidRPr="00E579C0">
        <w:rPr>
          <w:sz w:val="20"/>
          <w:szCs w:val="20"/>
        </w:rPr>
        <w:t xml:space="preserve"> </w:t>
      </w:r>
      <w:r w:rsidR="00D420FA">
        <w:rPr>
          <w:sz w:val="20"/>
          <w:szCs w:val="20"/>
        </w:rPr>
        <w:t>(</w:t>
      </w:r>
      <w:r w:rsidRPr="00E579C0">
        <w:rPr>
          <w:sz w:val="20"/>
          <w:szCs w:val="20"/>
        </w:rPr>
        <w:t>B and NK cells</w:t>
      </w:r>
      <w:r w:rsidR="00D420FA">
        <w:rPr>
          <w:sz w:val="20"/>
          <w:szCs w:val="20"/>
        </w:rPr>
        <w:t>)</w:t>
      </w:r>
      <w:r w:rsidRPr="00E579C0">
        <w:rPr>
          <w:sz w:val="20"/>
          <w:szCs w:val="20"/>
        </w:rPr>
        <w:t>. Using both the NAD</w:t>
      </w:r>
      <w:r w:rsidR="00E0630E">
        <w:rPr>
          <w:sz w:val="20"/>
          <w:szCs w:val="20"/>
        </w:rPr>
        <w:t>(P)</w:t>
      </w:r>
      <w:r w:rsidRPr="00E579C0">
        <w:rPr>
          <w:sz w:val="20"/>
          <w:szCs w:val="20"/>
        </w:rPr>
        <w:t xml:space="preserve">H and FAD phasors at 80MHz and 160MHz, the </w:t>
      </w:r>
      <w:r w:rsidR="001F64AF">
        <w:rPr>
          <w:sz w:val="20"/>
          <w:szCs w:val="20"/>
        </w:rPr>
        <w:t>logistic regression model</w:t>
      </w:r>
      <w:r w:rsidR="001F64AF" w:rsidRPr="00E579C0">
        <w:rPr>
          <w:sz w:val="20"/>
          <w:szCs w:val="20"/>
        </w:rPr>
        <w:t xml:space="preserve"> </w:t>
      </w:r>
      <w:r w:rsidRPr="00E579C0">
        <w:rPr>
          <w:sz w:val="20"/>
          <w:szCs w:val="20"/>
        </w:rPr>
        <w:t xml:space="preserve">could classify a cell as B or NK with </w:t>
      </w:r>
      <w:r w:rsidR="00721F0D">
        <w:rPr>
          <w:sz w:val="20"/>
          <w:szCs w:val="20"/>
        </w:rPr>
        <w:t>true positive rate = 0.98,</w:t>
      </w:r>
      <w:r w:rsidR="00721F0D" w:rsidRPr="00E579C0">
        <w:rPr>
          <w:sz w:val="20"/>
          <w:szCs w:val="20"/>
        </w:rPr>
        <w:t xml:space="preserve"> </w:t>
      </w:r>
      <w:r w:rsidR="00721F0D">
        <w:rPr>
          <w:sz w:val="20"/>
          <w:szCs w:val="20"/>
        </w:rPr>
        <w:t xml:space="preserve">false positive rate = 0.002, accuracy score = </w:t>
      </w:r>
      <w:r w:rsidR="00721F0D" w:rsidRPr="00E579C0">
        <w:rPr>
          <w:sz w:val="20"/>
          <w:szCs w:val="20"/>
        </w:rPr>
        <w:t xml:space="preserve">99.1% (ROC AUC = 0.995). </w:t>
      </w:r>
      <w:r w:rsidR="00B51570">
        <w:rPr>
          <w:sz w:val="20"/>
          <w:szCs w:val="20"/>
        </w:rPr>
        <w:t>n</w:t>
      </w:r>
      <w:r w:rsidR="00B51570" w:rsidRPr="00DD0F30">
        <w:rPr>
          <w:sz w:val="20"/>
          <w:szCs w:val="20"/>
        </w:rPr>
        <w:t xml:space="preserve"> = </w:t>
      </w:r>
      <w:r w:rsidR="00B51570">
        <w:rPr>
          <w:sz w:val="20"/>
          <w:szCs w:val="20"/>
        </w:rPr>
        <w:t>3052</w:t>
      </w:r>
      <w:r w:rsidR="00B51570" w:rsidRPr="00DD0F30">
        <w:rPr>
          <w:sz w:val="20"/>
          <w:szCs w:val="20"/>
        </w:rPr>
        <w:t xml:space="preserve"> cells (</w:t>
      </w:r>
      <w:r w:rsidR="00B51570">
        <w:rPr>
          <w:sz w:val="20"/>
          <w:szCs w:val="20"/>
        </w:rPr>
        <w:t>1355</w:t>
      </w:r>
      <w:r w:rsidR="00B51570" w:rsidRPr="00DD0F30">
        <w:rPr>
          <w:sz w:val="20"/>
          <w:szCs w:val="20"/>
        </w:rPr>
        <w:t xml:space="preserve"> </w:t>
      </w:r>
      <w:r w:rsidR="00B51570">
        <w:rPr>
          <w:sz w:val="20"/>
          <w:szCs w:val="20"/>
        </w:rPr>
        <w:t xml:space="preserve">B </w:t>
      </w:r>
      <w:r w:rsidR="00B51570" w:rsidRPr="00DD0F30">
        <w:rPr>
          <w:sz w:val="20"/>
          <w:szCs w:val="20"/>
        </w:rPr>
        <w:t xml:space="preserve">cells, </w:t>
      </w:r>
      <w:r w:rsidR="00B51570">
        <w:rPr>
          <w:sz w:val="20"/>
          <w:szCs w:val="20"/>
        </w:rPr>
        <w:t>1697</w:t>
      </w:r>
      <w:r w:rsidR="00B51570" w:rsidRPr="00DD0F30">
        <w:rPr>
          <w:sz w:val="20"/>
          <w:szCs w:val="20"/>
        </w:rPr>
        <w:t xml:space="preserve"> </w:t>
      </w:r>
      <w:r w:rsidR="00B51570">
        <w:rPr>
          <w:sz w:val="20"/>
          <w:szCs w:val="20"/>
        </w:rPr>
        <w:t xml:space="preserve">NK </w:t>
      </w:r>
      <w:r w:rsidR="00B51570" w:rsidRPr="00DD0F30">
        <w:rPr>
          <w:sz w:val="20"/>
          <w:szCs w:val="20"/>
        </w:rPr>
        <w:t>cells)</w:t>
      </w:r>
      <w:r w:rsidR="00B51570">
        <w:rPr>
          <w:sz w:val="20"/>
          <w:szCs w:val="20"/>
        </w:rPr>
        <w:t xml:space="preserve"> with a 50/50 split for training and test sets</w:t>
      </w:r>
      <w:r w:rsidR="00961722">
        <w:rPr>
          <w:sz w:val="20"/>
          <w:szCs w:val="20"/>
        </w:rPr>
        <w:t>.</w:t>
      </w:r>
    </w:p>
    <w:p w14:paraId="22CD9DC5" w14:textId="0730F79A" w:rsidR="00256769" w:rsidRDefault="00256769">
      <w:r>
        <w:br w:type="page"/>
      </w:r>
    </w:p>
    <w:p w14:paraId="417BF906" w14:textId="1B638B8D" w:rsidR="00256769" w:rsidRDefault="00CC0394" w:rsidP="00256769">
      <w:pPr>
        <w:ind w:firstLine="0"/>
        <w:jc w:val="center"/>
      </w:pPr>
      <w:r>
        <w:rPr>
          <w:noProof/>
          <w:sz w:val="16"/>
          <w:szCs w:val="16"/>
        </w:rPr>
        <w:lastRenderedPageBreak/>
        <mc:AlternateContent>
          <mc:Choice Requires="wpg">
            <w:drawing>
              <wp:anchor distT="0" distB="0" distL="114300" distR="114300" simplePos="0" relativeHeight="251663360" behindDoc="0" locked="0" layoutInCell="1" allowOverlap="1" wp14:anchorId="54ED6EF9" wp14:editId="4E49EB8F">
                <wp:simplePos x="0" y="0"/>
                <wp:positionH relativeFrom="column">
                  <wp:posOffset>385638</wp:posOffset>
                </wp:positionH>
                <wp:positionV relativeFrom="paragraph">
                  <wp:posOffset>67586</wp:posOffset>
                </wp:positionV>
                <wp:extent cx="269875" cy="4945546"/>
                <wp:effectExtent l="0" t="0" r="0" b="7620"/>
                <wp:wrapNone/>
                <wp:docPr id="34" name="Group 34"/>
                <wp:cNvGraphicFramePr/>
                <a:graphic xmlns:a="http://schemas.openxmlformats.org/drawingml/2006/main">
                  <a:graphicData uri="http://schemas.microsoft.com/office/word/2010/wordprocessingGroup">
                    <wpg:wgp>
                      <wpg:cNvGrpSpPr/>
                      <wpg:grpSpPr>
                        <a:xfrm>
                          <a:off x="0" y="0"/>
                          <a:ext cx="269875" cy="4945546"/>
                          <a:chOff x="0" y="0"/>
                          <a:chExt cx="269875" cy="4945546"/>
                        </a:xfrm>
                      </wpg:grpSpPr>
                      <wps:wsp>
                        <wps:cNvPr id="31" name="Text Box 31"/>
                        <wps:cNvSpPr txBox="1"/>
                        <wps:spPr>
                          <a:xfrm>
                            <a:off x="0" y="0"/>
                            <a:ext cx="269875" cy="278130"/>
                          </a:xfrm>
                          <a:prstGeom prst="rect">
                            <a:avLst/>
                          </a:prstGeom>
                          <a:solidFill>
                            <a:schemeClr val="lt1"/>
                          </a:solidFill>
                          <a:ln w="6350">
                            <a:noFill/>
                          </a:ln>
                        </wps:spPr>
                        <wps:txbx>
                          <w:txbxContent>
                            <w:p w14:paraId="509FEA99" w14:textId="0A4A1069" w:rsidR="00E662BE" w:rsidRPr="00E662BE" w:rsidRDefault="00E662BE" w:rsidP="00E662BE">
                              <w:pPr>
                                <w:ind w:firstLine="0"/>
                                <w:rPr>
                                  <w:b/>
                                  <w:bCs/>
                                </w:rPr>
                              </w:pPr>
                              <w:r w:rsidRPr="00E662BE">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0" y="3164619"/>
                            <a:ext cx="269875" cy="278130"/>
                          </a:xfrm>
                          <a:prstGeom prst="rect">
                            <a:avLst/>
                          </a:prstGeom>
                          <a:solidFill>
                            <a:schemeClr val="lt1"/>
                          </a:solidFill>
                          <a:ln w="6350">
                            <a:noFill/>
                          </a:ln>
                        </wps:spPr>
                        <wps:txbx>
                          <w:txbxContent>
                            <w:p w14:paraId="45C39573" w14:textId="2116FE9B" w:rsidR="00E662BE" w:rsidRPr="00E662BE" w:rsidRDefault="00E662BE" w:rsidP="00E662BE">
                              <w:pPr>
                                <w:ind w:firstLine="0"/>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0" y="4667416"/>
                            <a:ext cx="269875" cy="278130"/>
                          </a:xfrm>
                          <a:prstGeom prst="rect">
                            <a:avLst/>
                          </a:prstGeom>
                          <a:solidFill>
                            <a:schemeClr val="lt1"/>
                          </a:solidFill>
                          <a:ln w="6350">
                            <a:noFill/>
                          </a:ln>
                        </wps:spPr>
                        <wps:txbx>
                          <w:txbxContent>
                            <w:p w14:paraId="0A323B22" w14:textId="2BE0BA92" w:rsidR="00E662BE" w:rsidRPr="00E662BE" w:rsidRDefault="00E662BE" w:rsidP="00E662BE">
                              <w:pPr>
                                <w:ind w:firstLine="0"/>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4ED6EF9" id="Group 34" o:spid="_x0000_s1026" style="position:absolute;left:0;text-align:left;margin-left:30.35pt;margin-top:5.3pt;width:21.25pt;height:389.4pt;z-index:251663360" coordsize="2698,49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">
                <v:shapetype id="_x0000_t202" coordsize="21600,21600" o:spt="202" path="m,l,21600r21600,l21600,xe">
                  <v:stroke joinstyle="miter"/>
                  <v:path gradientshapeok="t" o:connecttype="rect"/>
                </v:shapetype>
                <v:shape id="Text Box 31" o:spid="_x0000_s1027" type="#_x0000_t202" style="position:absolute;width:2698;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w:txbxContent>
                      <w:p w14:paraId="509FEA99" w14:textId="0A4A1069" w:rsidR="00E662BE" w:rsidRPr="00E662BE" w:rsidRDefault="00E662BE" w:rsidP="00E662BE">
                        <w:pPr>
                          <w:ind w:firstLine="0"/>
                          <w:rPr>
                            <w:b/>
                            <w:bCs/>
                          </w:rPr>
                        </w:pPr>
                        <w:r w:rsidRPr="00E662BE">
                          <w:rPr>
                            <w:b/>
                            <w:bCs/>
                          </w:rPr>
                          <w:t>A</w:t>
                        </w:r>
                      </w:p>
                    </w:txbxContent>
                  </v:textbox>
                </v:shape>
                <v:shape id="Text Box 32" o:spid="_x0000_s1028" type="#_x0000_t202" style="position:absolute;top:31646;width:2698;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BU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" fillcolor="white [3201]" stroked="f" strokeweight=".5pt">
                  <v:textbox>
                    <w:txbxContent>
                      <w:p w14:paraId="45C39573" w14:textId="2116FE9B" w:rsidR="00E662BE" w:rsidRPr="00E662BE" w:rsidRDefault="00E662BE" w:rsidP="00E662BE">
                        <w:pPr>
                          <w:ind w:firstLine="0"/>
                          <w:rPr>
                            <w:b/>
                            <w:bCs/>
                          </w:rPr>
                        </w:pPr>
                        <w:r>
                          <w:rPr>
                            <w:b/>
                            <w:bCs/>
                          </w:rPr>
                          <w:t>B</w:t>
                        </w:r>
                      </w:p>
                    </w:txbxContent>
                  </v:textbox>
                </v:shape>
                <v:shape id="Text Box 33" o:spid="_x0000_s1029" type="#_x0000_t202" style="position:absolute;top:46674;width:2698;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" fillcolor="white [3201]" stroked="f" strokeweight=".5pt">
                  <v:textbox>
                    <w:txbxContent>
                      <w:p w14:paraId="0A323B22" w14:textId="2BE0BA92" w:rsidR="00E662BE" w:rsidRPr="00E662BE" w:rsidRDefault="00E662BE" w:rsidP="00E662BE">
                        <w:pPr>
                          <w:ind w:firstLine="0"/>
                          <w:rPr>
                            <w:b/>
                            <w:bCs/>
                          </w:rPr>
                        </w:pPr>
                        <w:r>
                          <w:rPr>
                            <w:b/>
                            <w:bCs/>
                          </w:rPr>
                          <w:t>C</w:t>
                        </w:r>
                      </w:p>
                    </w:txbxContent>
                  </v:textbox>
                </v:shape>
              </v:group>
            </w:pict>
          </mc:Fallback>
        </mc:AlternateContent>
      </w:r>
      <w:r w:rsidR="00A70CF7">
        <w:rPr>
          <w:noProof/>
          <w:sz w:val="16"/>
          <w:szCs w:val="16"/>
        </w:rPr>
        <w:drawing>
          <wp:inline distT="0" distB="0" distL="0" distR="0" wp14:anchorId="5E93414C" wp14:editId="01802DD2">
            <wp:extent cx="6162675" cy="6034685"/>
            <wp:effectExtent l="0" t="0" r="0" b="4445"/>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rotWithShape="1">
                    <a:blip r:embed="rId19" cstate="print">
                      <a:extLst>
                        <a:ext uri="{28A0092B-C50C-407E-A947-70E740481C1C}">
                          <a14:useLocalDpi xmlns:a14="http://schemas.microsoft.com/office/drawing/2010/main" val="0"/>
                        </a:ext>
                      </a:extLst>
                    </a:blip>
                    <a:srcRect r="4937"/>
                    <a:stretch/>
                  </pic:blipFill>
                  <pic:spPr bwMode="auto">
                    <a:xfrm>
                      <a:off x="0" y="0"/>
                      <a:ext cx="6163050" cy="6035052"/>
                    </a:xfrm>
                    <a:prstGeom prst="rect">
                      <a:avLst/>
                    </a:prstGeom>
                    <a:ln>
                      <a:noFill/>
                    </a:ln>
                    <a:extLst>
                      <a:ext uri="{53640926-AAD7-44D8-BBD7-CCE9431645EC}">
                        <a14:shadowObscured xmlns:a14="http://schemas.microsoft.com/office/drawing/2010/main"/>
                      </a:ext>
                    </a:extLst>
                  </pic:spPr>
                </pic:pic>
              </a:graphicData>
            </a:graphic>
          </wp:inline>
        </w:drawing>
      </w:r>
    </w:p>
    <w:p w14:paraId="4C0D29EE" w14:textId="5B57AF2C" w:rsidR="00256769" w:rsidRPr="00025DB9" w:rsidRDefault="00256769" w:rsidP="00256769">
      <w:pPr>
        <w:ind w:firstLine="0"/>
      </w:pPr>
      <w:r w:rsidRPr="00E579C0">
        <w:rPr>
          <w:b/>
          <w:bCs/>
          <w:sz w:val="20"/>
          <w:szCs w:val="20"/>
        </w:rPr>
        <w:t xml:space="preserve">Supplemental Figure </w:t>
      </w:r>
      <w:r>
        <w:rPr>
          <w:b/>
          <w:bCs/>
          <w:sz w:val="20"/>
          <w:szCs w:val="20"/>
        </w:rPr>
        <w:t>10</w:t>
      </w:r>
      <w:r w:rsidRPr="00E579C0">
        <w:rPr>
          <w:b/>
          <w:bCs/>
          <w:sz w:val="20"/>
          <w:szCs w:val="20"/>
        </w:rPr>
        <w:t>. Phasor-based classification of NK cell</w:t>
      </w:r>
      <w:r>
        <w:rPr>
          <w:b/>
          <w:bCs/>
          <w:sz w:val="20"/>
          <w:szCs w:val="20"/>
        </w:rPr>
        <w:t xml:space="preserve">, </w:t>
      </w:r>
      <w:r w:rsidRPr="00E579C0">
        <w:rPr>
          <w:b/>
          <w:bCs/>
          <w:sz w:val="20"/>
          <w:szCs w:val="20"/>
        </w:rPr>
        <w:t>B cell</w:t>
      </w:r>
      <w:r>
        <w:rPr>
          <w:b/>
          <w:bCs/>
          <w:sz w:val="20"/>
          <w:szCs w:val="20"/>
        </w:rPr>
        <w:t>, T cell</w:t>
      </w:r>
      <w:r w:rsidRPr="00E579C0">
        <w:rPr>
          <w:b/>
          <w:bCs/>
          <w:sz w:val="20"/>
          <w:szCs w:val="20"/>
        </w:rPr>
        <w:t xml:space="preserve"> </w:t>
      </w:r>
      <w:r>
        <w:rPr>
          <w:b/>
          <w:bCs/>
          <w:sz w:val="20"/>
          <w:szCs w:val="20"/>
        </w:rPr>
        <w:t>lymphocyte subtype</w:t>
      </w:r>
      <w:r w:rsidR="002A11BD">
        <w:rPr>
          <w:b/>
          <w:bCs/>
          <w:sz w:val="20"/>
          <w:szCs w:val="20"/>
        </w:rPr>
        <w:t xml:space="preserve"> and activation</w:t>
      </w:r>
      <w:r w:rsidRPr="00E579C0">
        <w:rPr>
          <w:b/>
          <w:bCs/>
          <w:sz w:val="20"/>
          <w:szCs w:val="20"/>
        </w:rPr>
        <w:t xml:space="preserve">. </w:t>
      </w:r>
      <w:r w:rsidRPr="00017950">
        <w:rPr>
          <w:sz w:val="20"/>
          <w:szCs w:val="20"/>
        </w:rPr>
        <w:t>(</w:t>
      </w:r>
      <w:r w:rsidRPr="00E579C0">
        <w:rPr>
          <w:sz w:val="20"/>
          <w:szCs w:val="20"/>
        </w:rPr>
        <w:t>A) NAD</w:t>
      </w:r>
      <w:r>
        <w:rPr>
          <w:sz w:val="20"/>
          <w:szCs w:val="20"/>
        </w:rPr>
        <w:t>(P)</w:t>
      </w:r>
      <w:r w:rsidRPr="00E579C0">
        <w:rPr>
          <w:sz w:val="20"/>
          <w:szCs w:val="20"/>
        </w:rPr>
        <w:t>H phasor plot of B cell</w:t>
      </w:r>
      <w:r>
        <w:rPr>
          <w:sz w:val="20"/>
          <w:szCs w:val="20"/>
        </w:rPr>
        <w:t>s</w:t>
      </w:r>
      <w:r w:rsidR="002A11BD">
        <w:rPr>
          <w:sz w:val="20"/>
          <w:szCs w:val="20"/>
        </w:rPr>
        <w:t xml:space="preserve"> (blue), NK cells (red), and T cells (green)</w:t>
      </w:r>
      <w:r w:rsidRPr="00E579C0">
        <w:rPr>
          <w:sz w:val="20"/>
          <w:szCs w:val="20"/>
        </w:rPr>
        <w:t xml:space="preserve">. (B) </w:t>
      </w:r>
      <w:r w:rsidR="002A11BD">
        <w:rPr>
          <w:sz w:val="20"/>
          <w:szCs w:val="20"/>
        </w:rPr>
        <w:t>C</w:t>
      </w:r>
      <w:r w:rsidRPr="00E579C0">
        <w:rPr>
          <w:sz w:val="20"/>
          <w:szCs w:val="20"/>
        </w:rPr>
        <w:t xml:space="preserve">onfusion matrix for </w:t>
      </w:r>
      <w:r w:rsidR="002A11BD">
        <w:rPr>
          <w:sz w:val="20"/>
          <w:szCs w:val="20"/>
        </w:rPr>
        <w:t xml:space="preserve">random forest </w:t>
      </w:r>
      <w:r w:rsidRPr="00E579C0">
        <w:rPr>
          <w:sz w:val="20"/>
          <w:szCs w:val="20"/>
        </w:rPr>
        <w:t xml:space="preserve">classification of </w:t>
      </w:r>
      <w:r w:rsidR="002A11BD">
        <w:rPr>
          <w:sz w:val="20"/>
          <w:szCs w:val="20"/>
        </w:rPr>
        <w:t xml:space="preserve">lymphocyte </w:t>
      </w:r>
      <w:r w:rsidR="00830B1B">
        <w:rPr>
          <w:sz w:val="20"/>
          <w:szCs w:val="20"/>
        </w:rPr>
        <w:t>subtyp</w:t>
      </w:r>
      <w:r w:rsidR="002A11BD">
        <w:rPr>
          <w:sz w:val="20"/>
          <w:szCs w:val="20"/>
        </w:rPr>
        <w:t>e</w:t>
      </w:r>
      <w:r w:rsidR="00830B1B">
        <w:rPr>
          <w:sz w:val="20"/>
          <w:szCs w:val="20"/>
        </w:rPr>
        <w:t>. The classifier was trained on NAD(P)H phasors (</w:t>
      </w:r>
      <w:r w:rsidR="00830B1B" w:rsidRPr="00E579C0">
        <w:rPr>
          <w:sz w:val="20"/>
          <w:szCs w:val="20"/>
        </w:rPr>
        <w:t>at the laser repetition frequency</w:t>
      </w:r>
      <w:r w:rsidR="00830B1B">
        <w:rPr>
          <w:sz w:val="20"/>
          <w:szCs w:val="20"/>
        </w:rPr>
        <w:t xml:space="preserve"> </w:t>
      </w:r>
      <w:r w:rsidR="00830B1B" w:rsidRPr="00E579C0">
        <w:rPr>
          <w:sz w:val="20"/>
          <w:szCs w:val="20"/>
        </w:rPr>
        <w:t>80MHz</w:t>
      </w:r>
      <w:r w:rsidR="00830B1B">
        <w:rPr>
          <w:sz w:val="20"/>
          <w:szCs w:val="20"/>
        </w:rPr>
        <w:t xml:space="preserve"> and its second harmonic 160 MHz) and cell size and achieves</w:t>
      </w:r>
      <w:r w:rsidRPr="00E579C0">
        <w:rPr>
          <w:sz w:val="20"/>
          <w:szCs w:val="20"/>
        </w:rPr>
        <w:t xml:space="preserve"> </w:t>
      </w:r>
      <w:r w:rsidR="00CF6BAC">
        <w:rPr>
          <w:sz w:val="20"/>
          <w:szCs w:val="20"/>
        </w:rPr>
        <w:t>a</w:t>
      </w:r>
      <w:r w:rsidR="00830B1B">
        <w:rPr>
          <w:sz w:val="20"/>
          <w:szCs w:val="20"/>
        </w:rPr>
        <w:t xml:space="preserve"> classification</w:t>
      </w:r>
      <w:r w:rsidR="00CF6BAC">
        <w:rPr>
          <w:sz w:val="20"/>
          <w:szCs w:val="20"/>
        </w:rPr>
        <w:t xml:space="preserve"> </w:t>
      </w:r>
      <w:r>
        <w:rPr>
          <w:sz w:val="20"/>
          <w:szCs w:val="20"/>
        </w:rPr>
        <w:t xml:space="preserve">accuracy </w:t>
      </w:r>
      <w:r w:rsidR="00CF6BAC">
        <w:rPr>
          <w:sz w:val="20"/>
          <w:szCs w:val="20"/>
        </w:rPr>
        <w:t xml:space="preserve">of </w:t>
      </w:r>
      <w:r>
        <w:rPr>
          <w:sz w:val="20"/>
          <w:szCs w:val="20"/>
        </w:rPr>
        <w:t>93.</w:t>
      </w:r>
      <w:r w:rsidR="00CF6BAC">
        <w:rPr>
          <w:sz w:val="20"/>
          <w:szCs w:val="20"/>
        </w:rPr>
        <w:t>5</w:t>
      </w:r>
      <w:r>
        <w:rPr>
          <w:sz w:val="20"/>
          <w:szCs w:val="20"/>
        </w:rPr>
        <w:t>%</w:t>
      </w:r>
      <w:r w:rsidRPr="00E579C0">
        <w:rPr>
          <w:sz w:val="20"/>
          <w:szCs w:val="20"/>
        </w:rPr>
        <w:t>.</w:t>
      </w:r>
      <w:r>
        <w:rPr>
          <w:sz w:val="20"/>
          <w:szCs w:val="20"/>
        </w:rPr>
        <w:t xml:space="preserve"> </w:t>
      </w:r>
      <w:r w:rsidR="00CF6BAC">
        <w:rPr>
          <w:sz w:val="20"/>
          <w:szCs w:val="20"/>
        </w:rPr>
        <w:t>(C) C</w:t>
      </w:r>
      <w:r w:rsidR="00CF6BAC" w:rsidRPr="00E579C0">
        <w:rPr>
          <w:sz w:val="20"/>
          <w:szCs w:val="20"/>
        </w:rPr>
        <w:t xml:space="preserve">onfusion matrix for </w:t>
      </w:r>
      <w:r w:rsidR="00CF6BAC">
        <w:rPr>
          <w:sz w:val="20"/>
          <w:szCs w:val="20"/>
        </w:rPr>
        <w:t xml:space="preserve">random forest </w:t>
      </w:r>
      <w:r w:rsidR="00CF6BAC" w:rsidRPr="00E579C0">
        <w:rPr>
          <w:sz w:val="20"/>
          <w:szCs w:val="20"/>
        </w:rPr>
        <w:t xml:space="preserve">classification of </w:t>
      </w:r>
      <w:r w:rsidR="00CF6BAC">
        <w:rPr>
          <w:sz w:val="20"/>
          <w:szCs w:val="20"/>
        </w:rPr>
        <w:t xml:space="preserve">lymphocyte </w:t>
      </w:r>
      <w:r w:rsidR="00830B1B">
        <w:rPr>
          <w:sz w:val="20"/>
          <w:szCs w:val="20"/>
        </w:rPr>
        <w:t>sub</w:t>
      </w:r>
      <w:r w:rsidR="00CF6BAC">
        <w:rPr>
          <w:sz w:val="20"/>
          <w:szCs w:val="20"/>
        </w:rPr>
        <w:t>type</w:t>
      </w:r>
      <w:r w:rsidR="00830B1B">
        <w:rPr>
          <w:sz w:val="20"/>
          <w:szCs w:val="20"/>
        </w:rPr>
        <w:t xml:space="preserve"> and activation trained on NAD(P)H phasors and cell size</w:t>
      </w:r>
      <w:r w:rsidR="00CF6BAC" w:rsidRPr="00E579C0">
        <w:rPr>
          <w:sz w:val="20"/>
          <w:szCs w:val="20"/>
        </w:rPr>
        <w:t xml:space="preserve">. </w:t>
      </w:r>
      <w:r w:rsidR="00830B1B">
        <w:rPr>
          <w:sz w:val="20"/>
          <w:szCs w:val="20"/>
        </w:rPr>
        <w:t>The classifier</w:t>
      </w:r>
      <w:r w:rsidR="00CF6BAC" w:rsidRPr="00E579C0">
        <w:rPr>
          <w:sz w:val="20"/>
          <w:szCs w:val="20"/>
        </w:rPr>
        <w:t xml:space="preserve"> predicted </w:t>
      </w:r>
      <w:r w:rsidR="00CF6BAC">
        <w:rPr>
          <w:sz w:val="20"/>
          <w:szCs w:val="20"/>
        </w:rPr>
        <w:t>lymphocyte subtype</w:t>
      </w:r>
      <w:r w:rsidR="00CF6BAC" w:rsidRPr="00E579C0">
        <w:rPr>
          <w:sz w:val="20"/>
          <w:szCs w:val="20"/>
        </w:rPr>
        <w:t xml:space="preserve"> </w:t>
      </w:r>
      <w:r w:rsidR="00CF6BAC">
        <w:rPr>
          <w:sz w:val="20"/>
          <w:szCs w:val="20"/>
        </w:rPr>
        <w:t xml:space="preserve">and activation </w:t>
      </w:r>
      <w:r w:rsidR="00CF6BAC" w:rsidRPr="00E579C0">
        <w:rPr>
          <w:sz w:val="20"/>
          <w:szCs w:val="20"/>
        </w:rPr>
        <w:t xml:space="preserve">with </w:t>
      </w:r>
      <w:r w:rsidR="00CF6BAC">
        <w:rPr>
          <w:sz w:val="20"/>
          <w:szCs w:val="20"/>
        </w:rPr>
        <w:t xml:space="preserve">an accuracy of 81.4%. </w:t>
      </w:r>
      <w:r>
        <w:rPr>
          <w:sz w:val="20"/>
          <w:szCs w:val="20"/>
        </w:rPr>
        <w:t>n</w:t>
      </w:r>
      <w:r w:rsidRPr="00DD0F30">
        <w:rPr>
          <w:sz w:val="20"/>
          <w:szCs w:val="20"/>
        </w:rPr>
        <w:t xml:space="preserve"> = </w:t>
      </w:r>
      <w:r>
        <w:rPr>
          <w:sz w:val="20"/>
          <w:szCs w:val="20"/>
        </w:rPr>
        <w:t>1355</w:t>
      </w:r>
      <w:r w:rsidRPr="00DD0F30">
        <w:rPr>
          <w:sz w:val="20"/>
          <w:szCs w:val="20"/>
        </w:rPr>
        <w:t xml:space="preserve"> </w:t>
      </w:r>
      <w:r>
        <w:rPr>
          <w:sz w:val="20"/>
          <w:szCs w:val="20"/>
        </w:rPr>
        <w:t xml:space="preserve">B </w:t>
      </w:r>
      <w:r w:rsidRPr="00DD0F30">
        <w:rPr>
          <w:sz w:val="20"/>
          <w:szCs w:val="20"/>
        </w:rPr>
        <w:t>cells (46</w:t>
      </w:r>
      <w:r>
        <w:rPr>
          <w:sz w:val="20"/>
          <w:szCs w:val="20"/>
        </w:rPr>
        <w:t>9</w:t>
      </w:r>
      <w:r w:rsidRPr="00DD0F30">
        <w:rPr>
          <w:sz w:val="20"/>
          <w:szCs w:val="20"/>
        </w:rPr>
        <w:t xml:space="preserve"> </w:t>
      </w:r>
      <w:r w:rsidR="00CF6BAC">
        <w:rPr>
          <w:sz w:val="20"/>
          <w:szCs w:val="20"/>
        </w:rPr>
        <w:t xml:space="preserve">B </w:t>
      </w:r>
      <w:r w:rsidRPr="00DD0F30">
        <w:rPr>
          <w:sz w:val="20"/>
          <w:szCs w:val="20"/>
        </w:rPr>
        <w:t xml:space="preserve">cells in the </w:t>
      </w:r>
      <w:r>
        <w:rPr>
          <w:sz w:val="20"/>
          <w:szCs w:val="20"/>
        </w:rPr>
        <w:t>activated</w:t>
      </w:r>
      <w:r w:rsidRPr="00DD0F30">
        <w:rPr>
          <w:sz w:val="20"/>
          <w:szCs w:val="20"/>
        </w:rPr>
        <w:t xml:space="preserve"> CD69+ condition, </w:t>
      </w:r>
      <w:r>
        <w:rPr>
          <w:sz w:val="20"/>
          <w:szCs w:val="20"/>
        </w:rPr>
        <w:t>886</w:t>
      </w:r>
      <w:r w:rsidRPr="00DD0F30">
        <w:rPr>
          <w:sz w:val="20"/>
          <w:szCs w:val="20"/>
        </w:rPr>
        <w:t xml:space="preserve"> </w:t>
      </w:r>
      <w:r w:rsidR="00CF6BAC">
        <w:rPr>
          <w:sz w:val="20"/>
          <w:szCs w:val="20"/>
        </w:rPr>
        <w:t xml:space="preserve">B </w:t>
      </w:r>
      <w:r w:rsidRPr="00DD0F30">
        <w:rPr>
          <w:sz w:val="20"/>
          <w:szCs w:val="20"/>
        </w:rPr>
        <w:t>cells in the control CD69- condition)</w:t>
      </w:r>
      <w:r w:rsidR="00CF6BAC">
        <w:rPr>
          <w:sz w:val="20"/>
          <w:szCs w:val="20"/>
        </w:rPr>
        <w:t>; n</w:t>
      </w:r>
      <w:r w:rsidR="00CF6BAC" w:rsidRPr="00DD0F30">
        <w:rPr>
          <w:sz w:val="20"/>
          <w:szCs w:val="20"/>
        </w:rPr>
        <w:t xml:space="preserve"> = </w:t>
      </w:r>
      <w:r w:rsidR="00CF6BAC">
        <w:rPr>
          <w:sz w:val="20"/>
          <w:szCs w:val="20"/>
        </w:rPr>
        <w:t>1697</w:t>
      </w:r>
      <w:r w:rsidR="00CF6BAC" w:rsidRPr="00DD0F30">
        <w:rPr>
          <w:sz w:val="20"/>
          <w:szCs w:val="20"/>
        </w:rPr>
        <w:t xml:space="preserve"> </w:t>
      </w:r>
      <w:r w:rsidR="00CF6BAC">
        <w:rPr>
          <w:sz w:val="20"/>
          <w:szCs w:val="20"/>
        </w:rPr>
        <w:t xml:space="preserve">NK </w:t>
      </w:r>
      <w:r w:rsidR="00CF6BAC" w:rsidRPr="00DD0F30">
        <w:rPr>
          <w:sz w:val="20"/>
          <w:szCs w:val="20"/>
        </w:rPr>
        <w:t>cells (5</w:t>
      </w:r>
      <w:r w:rsidR="00CF6BAC">
        <w:rPr>
          <w:sz w:val="20"/>
          <w:szCs w:val="20"/>
        </w:rPr>
        <w:t>47</w:t>
      </w:r>
      <w:r w:rsidR="00CF6BAC" w:rsidRPr="00DD0F30">
        <w:rPr>
          <w:sz w:val="20"/>
          <w:szCs w:val="20"/>
        </w:rPr>
        <w:t xml:space="preserve"> </w:t>
      </w:r>
      <w:r w:rsidR="00CF6BAC">
        <w:rPr>
          <w:sz w:val="20"/>
          <w:szCs w:val="20"/>
        </w:rPr>
        <w:t xml:space="preserve">NK </w:t>
      </w:r>
      <w:r w:rsidR="00CF6BAC" w:rsidRPr="00DD0F30">
        <w:rPr>
          <w:sz w:val="20"/>
          <w:szCs w:val="20"/>
        </w:rPr>
        <w:t xml:space="preserve">cells in the </w:t>
      </w:r>
      <w:r w:rsidR="00CF6BAC">
        <w:rPr>
          <w:sz w:val="20"/>
          <w:szCs w:val="20"/>
        </w:rPr>
        <w:t xml:space="preserve">activated </w:t>
      </w:r>
      <w:r w:rsidR="00CF6BAC" w:rsidRPr="00DD0F30">
        <w:rPr>
          <w:sz w:val="20"/>
          <w:szCs w:val="20"/>
        </w:rPr>
        <w:t xml:space="preserve">CD69+ condition, 1150 </w:t>
      </w:r>
      <w:r w:rsidR="00CF6BAC">
        <w:rPr>
          <w:sz w:val="20"/>
          <w:szCs w:val="20"/>
        </w:rPr>
        <w:t xml:space="preserve">NK </w:t>
      </w:r>
      <w:r w:rsidR="00CF6BAC" w:rsidRPr="00DD0F30">
        <w:rPr>
          <w:sz w:val="20"/>
          <w:szCs w:val="20"/>
        </w:rPr>
        <w:t>cells in the control CD69- condition)</w:t>
      </w:r>
      <w:r w:rsidR="00CF6BAC">
        <w:rPr>
          <w:sz w:val="20"/>
          <w:szCs w:val="20"/>
        </w:rPr>
        <w:t>; n</w:t>
      </w:r>
      <w:r w:rsidR="00CF6BAC" w:rsidRPr="00DD0F30">
        <w:rPr>
          <w:sz w:val="20"/>
          <w:szCs w:val="20"/>
        </w:rPr>
        <w:t xml:space="preserve"> = </w:t>
      </w:r>
      <w:r w:rsidR="00CF6BAC">
        <w:rPr>
          <w:sz w:val="20"/>
          <w:szCs w:val="20"/>
        </w:rPr>
        <w:t>3659</w:t>
      </w:r>
      <w:r w:rsidR="00CF6BAC" w:rsidRPr="00DD0F30">
        <w:rPr>
          <w:sz w:val="20"/>
          <w:szCs w:val="20"/>
        </w:rPr>
        <w:t xml:space="preserve"> </w:t>
      </w:r>
      <w:r w:rsidR="00CF6BAC">
        <w:rPr>
          <w:sz w:val="20"/>
          <w:szCs w:val="20"/>
        </w:rPr>
        <w:t xml:space="preserve">T </w:t>
      </w:r>
      <w:r w:rsidR="00CF6BAC" w:rsidRPr="00DD0F30">
        <w:rPr>
          <w:sz w:val="20"/>
          <w:szCs w:val="20"/>
        </w:rPr>
        <w:t>cells (</w:t>
      </w:r>
      <w:r w:rsidR="00CF6BAC">
        <w:rPr>
          <w:sz w:val="20"/>
          <w:szCs w:val="20"/>
        </w:rPr>
        <w:t>905</w:t>
      </w:r>
      <w:r w:rsidR="00CF6BAC" w:rsidRPr="00DD0F30">
        <w:rPr>
          <w:sz w:val="20"/>
          <w:szCs w:val="20"/>
        </w:rPr>
        <w:t xml:space="preserve"> cells in the </w:t>
      </w:r>
      <w:r w:rsidR="00CF6BAC">
        <w:rPr>
          <w:sz w:val="20"/>
          <w:szCs w:val="20"/>
        </w:rPr>
        <w:t xml:space="preserve">activated </w:t>
      </w:r>
      <w:r w:rsidR="00CF6BAC" w:rsidRPr="00DD0F30">
        <w:rPr>
          <w:sz w:val="20"/>
          <w:szCs w:val="20"/>
        </w:rPr>
        <w:t xml:space="preserve">condition, </w:t>
      </w:r>
      <w:r w:rsidR="00CF6BAC">
        <w:rPr>
          <w:sz w:val="20"/>
          <w:szCs w:val="20"/>
        </w:rPr>
        <w:t xml:space="preserve">2754 </w:t>
      </w:r>
      <w:r w:rsidR="00CF6BAC" w:rsidRPr="00DD0F30">
        <w:rPr>
          <w:sz w:val="20"/>
          <w:szCs w:val="20"/>
        </w:rPr>
        <w:t>cells in the control condition)</w:t>
      </w:r>
      <w:r w:rsidR="00CF6BAC">
        <w:rPr>
          <w:sz w:val="20"/>
          <w:szCs w:val="20"/>
        </w:rPr>
        <w:t xml:space="preserve">; </w:t>
      </w:r>
      <w:r>
        <w:rPr>
          <w:sz w:val="20"/>
          <w:szCs w:val="20"/>
        </w:rPr>
        <w:t xml:space="preserve">a 50/50 </w:t>
      </w:r>
      <w:r w:rsidR="00AE31CA">
        <w:rPr>
          <w:sz w:val="20"/>
          <w:szCs w:val="20"/>
        </w:rPr>
        <w:t xml:space="preserve">data </w:t>
      </w:r>
      <w:r>
        <w:rPr>
          <w:sz w:val="20"/>
          <w:szCs w:val="20"/>
        </w:rPr>
        <w:t>split for training and test sets</w:t>
      </w:r>
      <w:r w:rsidRPr="00E579C0">
        <w:rPr>
          <w:sz w:val="20"/>
          <w:szCs w:val="20"/>
        </w:rPr>
        <w:t xml:space="preserve"> </w:t>
      </w:r>
      <w:r w:rsidR="00CF6BAC">
        <w:rPr>
          <w:sz w:val="20"/>
          <w:szCs w:val="20"/>
        </w:rPr>
        <w:t>was used.</w:t>
      </w:r>
    </w:p>
    <w:p w14:paraId="7C978F3B" w14:textId="77777777" w:rsidR="00256769" w:rsidRPr="00025DB9" w:rsidRDefault="00256769" w:rsidP="00721F0D">
      <w:pPr>
        <w:ind w:firstLine="0"/>
      </w:pPr>
    </w:p>
    <w:sectPr w:rsidR="00256769" w:rsidRPr="00025DB9" w:rsidSect="00025DB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DB9"/>
    <w:rsid w:val="000159C7"/>
    <w:rsid w:val="00017950"/>
    <w:rsid w:val="00025DB9"/>
    <w:rsid w:val="000354E3"/>
    <w:rsid w:val="00050E07"/>
    <w:rsid w:val="00055D32"/>
    <w:rsid w:val="0009464C"/>
    <w:rsid w:val="000948AB"/>
    <w:rsid w:val="00095DD4"/>
    <w:rsid w:val="000A4DD7"/>
    <w:rsid w:val="000A7A43"/>
    <w:rsid w:val="000B0466"/>
    <w:rsid w:val="000D7571"/>
    <w:rsid w:val="000E05BA"/>
    <w:rsid w:val="000E539A"/>
    <w:rsid w:val="000F3A5C"/>
    <w:rsid w:val="00103AB3"/>
    <w:rsid w:val="00176A19"/>
    <w:rsid w:val="001860FA"/>
    <w:rsid w:val="001C741E"/>
    <w:rsid w:val="001D55E0"/>
    <w:rsid w:val="001D6EE6"/>
    <w:rsid w:val="001E3285"/>
    <w:rsid w:val="001F64AF"/>
    <w:rsid w:val="002051FF"/>
    <w:rsid w:val="00237769"/>
    <w:rsid w:val="00242D88"/>
    <w:rsid w:val="00256769"/>
    <w:rsid w:val="0026385D"/>
    <w:rsid w:val="002A11BD"/>
    <w:rsid w:val="00315C45"/>
    <w:rsid w:val="003264CE"/>
    <w:rsid w:val="00353C3D"/>
    <w:rsid w:val="0037136F"/>
    <w:rsid w:val="003713A3"/>
    <w:rsid w:val="00391CC1"/>
    <w:rsid w:val="003F1D56"/>
    <w:rsid w:val="004A6B2B"/>
    <w:rsid w:val="004E3133"/>
    <w:rsid w:val="004F2202"/>
    <w:rsid w:val="004F296B"/>
    <w:rsid w:val="004F52A5"/>
    <w:rsid w:val="00521AE2"/>
    <w:rsid w:val="005226AB"/>
    <w:rsid w:val="00540DC5"/>
    <w:rsid w:val="00577429"/>
    <w:rsid w:val="005B4401"/>
    <w:rsid w:val="005E3EEA"/>
    <w:rsid w:val="006172AF"/>
    <w:rsid w:val="00624DCC"/>
    <w:rsid w:val="006353BE"/>
    <w:rsid w:val="00635B75"/>
    <w:rsid w:val="006615DC"/>
    <w:rsid w:val="006A1BD6"/>
    <w:rsid w:val="006C3641"/>
    <w:rsid w:val="00721F0D"/>
    <w:rsid w:val="00737852"/>
    <w:rsid w:val="007937C6"/>
    <w:rsid w:val="007C6377"/>
    <w:rsid w:val="008127B9"/>
    <w:rsid w:val="00813E9E"/>
    <w:rsid w:val="00830B1B"/>
    <w:rsid w:val="008D117D"/>
    <w:rsid w:val="008F7D1D"/>
    <w:rsid w:val="00956E14"/>
    <w:rsid w:val="00956E3C"/>
    <w:rsid w:val="00961722"/>
    <w:rsid w:val="009661F2"/>
    <w:rsid w:val="00971D66"/>
    <w:rsid w:val="00982B1A"/>
    <w:rsid w:val="009924F2"/>
    <w:rsid w:val="009A0D18"/>
    <w:rsid w:val="009D0FEB"/>
    <w:rsid w:val="00A2248B"/>
    <w:rsid w:val="00A40519"/>
    <w:rsid w:val="00A57FA3"/>
    <w:rsid w:val="00A67BDB"/>
    <w:rsid w:val="00A70CF7"/>
    <w:rsid w:val="00A85EC7"/>
    <w:rsid w:val="00A87F03"/>
    <w:rsid w:val="00A9032D"/>
    <w:rsid w:val="00A91330"/>
    <w:rsid w:val="00AA1BD6"/>
    <w:rsid w:val="00AC77DB"/>
    <w:rsid w:val="00AD44B1"/>
    <w:rsid w:val="00AE31CA"/>
    <w:rsid w:val="00AF4FF9"/>
    <w:rsid w:val="00B163A7"/>
    <w:rsid w:val="00B47EFC"/>
    <w:rsid w:val="00B51570"/>
    <w:rsid w:val="00B523B5"/>
    <w:rsid w:val="00B5765A"/>
    <w:rsid w:val="00B65A20"/>
    <w:rsid w:val="00B761A6"/>
    <w:rsid w:val="00BB7947"/>
    <w:rsid w:val="00BD0DCC"/>
    <w:rsid w:val="00BD41EA"/>
    <w:rsid w:val="00BE50D7"/>
    <w:rsid w:val="00BF1074"/>
    <w:rsid w:val="00C104CA"/>
    <w:rsid w:val="00C416A6"/>
    <w:rsid w:val="00CA0F25"/>
    <w:rsid w:val="00CB18D0"/>
    <w:rsid w:val="00CC0394"/>
    <w:rsid w:val="00CE0F80"/>
    <w:rsid w:val="00CF18C5"/>
    <w:rsid w:val="00CF5C40"/>
    <w:rsid w:val="00CF6BAC"/>
    <w:rsid w:val="00D21A78"/>
    <w:rsid w:val="00D420FA"/>
    <w:rsid w:val="00D51948"/>
    <w:rsid w:val="00D51E5D"/>
    <w:rsid w:val="00D84717"/>
    <w:rsid w:val="00D84D0B"/>
    <w:rsid w:val="00D852B3"/>
    <w:rsid w:val="00DA11C3"/>
    <w:rsid w:val="00DA4E96"/>
    <w:rsid w:val="00DE472E"/>
    <w:rsid w:val="00DE7DF5"/>
    <w:rsid w:val="00E0630E"/>
    <w:rsid w:val="00E07CA2"/>
    <w:rsid w:val="00E11E1A"/>
    <w:rsid w:val="00E13FB5"/>
    <w:rsid w:val="00E17195"/>
    <w:rsid w:val="00E41682"/>
    <w:rsid w:val="00E42247"/>
    <w:rsid w:val="00E42398"/>
    <w:rsid w:val="00E44268"/>
    <w:rsid w:val="00E507DA"/>
    <w:rsid w:val="00E662BE"/>
    <w:rsid w:val="00E70257"/>
    <w:rsid w:val="00E71291"/>
    <w:rsid w:val="00E71BF8"/>
    <w:rsid w:val="00E8216B"/>
    <w:rsid w:val="00E8418F"/>
    <w:rsid w:val="00EE5D32"/>
    <w:rsid w:val="00F0309B"/>
    <w:rsid w:val="00F03C93"/>
    <w:rsid w:val="00F10154"/>
    <w:rsid w:val="00F546F1"/>
    <w:rsid w:val="00F93CBD"/>
    <w:rsid w:val="00FD5B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C4612"/>
  <w15:chartTrackingRefBased/>
  <w15:docId w15:val="{4E7A0F16-63EA-4FBD-A377-7430E3435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1860FA"/>
    <w:pPr>
      <w:ind w:firstLine="0"/>
      <w:jc w:val="left"/>
    </w:pPr>
  </w:style>
  <w:style w:type="character" w:styleId="CommentReference">
    <w:name w:val="annotation reference"/>
    <w:basedOn w:val="DefaultParagraphFont"/>
    <w:uiPriority w:val="99"/>
    <w:semiHidden/>
    <w:unhideWhenUsed/>
    <w:rsid w:val="00CE0F80"/>
    <w:rPr>
      <w:sz w:val="16"/>
      <w:szCs w:val="16"/>
    </w:rPr>
  </w:style>
  <w:style w:type="paragraph" w:styleId="CommentText">
    <w:name w:val="annotation text"/>
    <w:basedOn w:val="Normal"/>
    <w:link w:val="CommentTextChar"/>
    <w:uiPriority w:val="99"/>
    <w:unhideWhenUsed/>
    <w:rsid w:val="00CE0F80"/>
    <w:rPr>
      <w:sz w:val="20"/>
      <w:szCs w:val="20"/>
    </w:rPr>
  </w:style>
  <w:style w:type="character" w:customStyle="1" w:styleId="CommentTextChar">
    <w:name w:val="Comment Text Char"/>
    <w:basedOn w:val="DefaultParagraphFont"/>
    <w:link w:val="CommentText"/>
    <w:uiPriority w:val="99"/>
    <w:rsid w:val="00CE0F80"/>
    <w:rPr>
      <w:sz w:val="20"/>
      <w:szCs w:val="20"/>
    </w:rPr>
  </w:style>
  <w:style w:type="paragraph" w:styleId="CommentSubject">
    <w:name w:val="annotation subject"/>
    <w:basedOn w:val="CommentText"/>
    <w:next w:val="CommentText"/>
    <w:link w:val="CommentSubjectChar"/>
    <w:uiPriority w:val="99"/>
    <w:semiHidden/>
    <w:unhideWhenUsed/>
    <w:rsid w:val="00CE0F80"/>
    <w:rPr>
      <w:b/>
      <w:bCs/>
    </w:rPr>
  </w:style>
  <w:style w:type="character" w:customStyle="1" w:styleId="CommentSubjectChar">
    <w:name w:val="Comment Subject Char"/>
    <w:basedOn w:val="CommentTextChar"/>
    <w:link w:val="CommentSubject"/>
    <w:uiPriority w:val="99"/>
    <w:semiHidden/>
    <w:rsid w:val="00CE0F80"/>
    <w:rPr>
      <w:b/>
      <w:bCs/>
      <w:sz w:val="20"/>
      <w:szCs w:val="20"/>
    </w:rPr>
  </w:style>
  <w:style w:type="paragraph" w:styleId="BalloonText">
    <w:name w:val="Balloon Text"/>
    <w:basedOn w:val="Normal"/>
    <w:link w:val="BalloonTextChar"/>
    <w:uiPriority w:val="99"/>
    <w:semiHidden/>
    <w:unhideWhenUsed/>
    <w:rsid w:val="00315C4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5C4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825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B10AD-72E6-4D35-BDA6-A05E9B80A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15</Pages>
  <Words>3194</Words>
  <Characters>18209</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Melissa Skala</dc:creator>
  <cp:keywords/>
  <dc:description/>
  <cp:lastModifiedBy>Skala, Melissa</cp:lastModifiedBy>
  <cp:revision>7</cp:revision>
  <dcterms:created xsi:type="dcterms:W3CDTF">2022-10-10T20:37:00Z</dcterms:created>
  <dcterms:modified xsi:type="dcterms:W3CDTF">2022-10-10T21:06:00Z</dcterms:modified>
</cp:coreProperties>
</file>